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CC" w:rsidRPr="00B50648" w:rsidRDefault="00B50648">
      <w:pPr>
        <w:spacing w:beforeAutospacing="1" w:afterAutospacing="1" w:line="240" w:lineRule="auto"/>
        <w:rPr>
          <w:rFonts w:ascii="Times New Roman" w:eastAsia="Times New Roman" w:hAnsi="Times New Roman" w:cs="Times New Roman"/>
          <w:b/>
          <w:sz w:val="36"/>
          <w:szCs w:val="36"/>
          <w:lang w:eastAsia="de-DE"/>
        </w:rPr>
      </w:pPr>
      <w:bookmarkStart w:id="0" w:name="_GoBack"/>
      <w:bookmarkEnd w:id="0"/>
      <w:r w:rsidRPr="00B50648">
        <w:rPr>
          <w:rFonts w:ascii="Times New Roman" w:eastAsia="Times New Roman" w:hAnsi="Times New Roman" w:cs="Times New Roman"/>
          <w:b/>
          <w:sz w:val="36"/>
          <w:szCs w:val="36"/>
          <w:lang w:eastAsia="de-DE"/>
        </w:rPr>
        <w:t>„</w:t>
      </w:r>
      <w:r w:rsidR="00393D60" w:rsidRPr="00B50648">
        <w:rPr>
          <w:rFonts w:ascii="Times New Roman" w:eastAsia="Times New Roman" w:hAnsi="Times New Roman" w:cs="Times New Roman"/>
          <w:b/>
          <w:sz w:val="36"/>
          <w:szCs w:val="36"/>
          <w:lang w:eastAsia="de-DE"/>
        </w:rPr>
        <w:t>s</w:t>
      </w:r>
      <w:r w:rsidR="00EA342F" w:rsidRPr="00B50648">
        <w:rPr>
          <w:rFonts w:ascii="Times New Roman" w:eastAsia="Times New Roman" w:hAnsi="Times New Roman" w:cs="Times New Roman"/>
          <w:b/>
          <w:sz w:val="36"/>
          <w:szCs w:val="36"/>
          <w:lang w:eastAsia="de-DE"/>
        </w:rPr>
        <w:t>onntagskollekte.de</w:t>
      </w:r>
      <w:r w:rsidRPr="00B50648">
        <w:rPr>
          <w:rFonts w:ascii="Times New Roman" w:eastAsia="Times New Roman" w:hAnsi="Times New Roman" w:cs="Times New Roman"/>
          <w:b/>
          <w:sz w:val="36"/>
          <w:szCs w:val="36"/>
          <w:lang w:eastAsia="de-DE"/>
        </w:rPr>
        <w:t>“</w:t>
      </w:r>
      <w:r w:rsidR="00393D60" w:rsidRPr="00B50648">
        <w:rPr>
          <w:rFonts w:ascii="Times New Roman" w:eastAsia="Times New Roman" w:hAnsi="Times New Roman" w:cs="Times New Roman"/>
          <w:b/>
          <w:sz w:val="36"/>
          <w:szCs w:val="36"/>
          <w:lang w:eastAsia="de-DE"/>
        </w:rPr>
        <w:t xml:space="preserve"> – ein </w:t>
      </w:r>
      <w:r w:rsidR="00EA342F" w:rsidRPr="00B50648">
        <w:rPr>
          <w:rFonts w:ascii="Times New Roman" w:eastAsia="Times New Roman" w:hAnsi="Times New Roman" w:cs="Times New Roman"/>
          <w:b/>
          <w:sz w:val="36"/>
          <w:szCs w:val="36"/>
          <w:lang w:eastAsia="de-DE"/>
        </w:rPr>
        <w:t xml:space="preserve">nützliches </w:t>
      </w:r>
      <w:r w:rsidR="00393D60" w:rsidRPr="00B50648">
        <w:rPr>
          <w:rFonts w:ascii="Times New Roman" w:eastAsia="Times New Roman" w:hAnsi="Times New Roman" w:cs="Times New Roman"/>
          <w:b/>
          <w:sz w:val="36"/>
          <w:szCs w:val="36"/>
          <w:lang w:eastAsia="de-DE"/>
        </w:rPr>
        <w:t xml:space="preserve">Tool </w:t>
      </w:r>
      <w:r w:rsidRPr="00B50648">
        <w:rPr>
          <w:rFonts w:ascii="Times New Roman" w:eastAsia="Times New Roman" w:hAnsi="Times New Roman" w:cs="Times New Roman"/>
          <w:b/>
          <w:sz w:val="36"/>
          <w:szCs w:val="36"/>
          <w:lang w:eastAsia="de-DE"/>
        </w:rPr>
        <w:br/>
      </w:r>
      <w:r w:rsidR="00393D60" w:rsidRPr="00B50648">
        <w:rPr>
          <w:rFonts w:ascii="Times New Roman" w:eastAsia="Times New Roman" w:hAnsi="Times New Roman" w:cs="Times New Roman"/>
          <w:b/>
          <w:sz w:val="36"/>
          <w:szCs w:val="36"/>
          <w:lang w:eastAsia="de-DE"/>
        </w:rPr>
        <w:t xml:space="preserve">nicht nur für Online-Gottesdienste </w:t>
      </w:r>
      <w:r w:rsidR="00EA342F" w:rsidRPr="00B50648">
        <w:rPr>
          <w:rFonts w:ascii="Times New Roman" w:eastAsia="Times New Roman" w:hAnsi="Times New Roman" w:cs="Times New Roman"/>
          <w:b/>
          <w:sz w:val="36"/>
          <w:szCs w:val="36"/>
          <w:lang w:eastAsia="de-DE"/>
        </w:rPr>
        <w:t xml:space="preserve"> </w:t>
      </w:r>
    </w:p>
    <w:p w:rsidR="009F217A" w:rsidRDefault="00EA342F">
      <w:pPr>
        <w:spacing w:beforeAutospacing="1"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 </w:t>
      </w:r>
      <w:r>
        <w:rPr>
          <w:rFonts w:ascii="Times New Roman" w:eastAsia="Times New Roman" w:hAnsi="Times New Roman" w:cs="Times New Roman"/>
          <w:b/>
          <w:sz w:val="24"/>
          <w:szCs w:val="24"/>
          <w:lang w:eastAsia="de-DE"/>
        </w:rPr>
        <w:t>www.sonntagskollekte.de</w:t>
      </w:r>
      <w:r>
        <w:rPr>
          <w:rFonts w:ascii="Times New Roman" w:eastAsia="Times New Roman" w:hAnsi="Times New Roman" w:cs="Times New Roman"/>
          <w:sz w:val="24"/>
          <w:szCs w:val="24"/>
          <w:lang w:eastAsia="de-DE"/>
        </w:rPr>
        <w:t xml:space="preserve"> hat die Landeskirche im letzten Jahr ein </w:t>
      </w:r>
      <w:r>
        <w:rPr>
          <w:rFonts w:ascii="Times New Roman" w:eastAsia="Times New Roman" w:hAnsi="Times New Roman" w:cs="Times New Roman"/>
          <w:b/>
          <w:sz w:val="24"/>
          <w:szCs w:val="24"/>
          <w:lang w:eastAsia="de-DE"/>
        </w:rPr>
        <w:t>Online-Kollekten-Portal</w:t>
      </w:r>
      <w:r>
        <w:rPr>
          <w:rFonts w:ascii="Times New Roman" w:eastAsia="Times New Roman" w:hAnsi="Times New Roman" w:cs="Times New Roman"/>
          <w:sz w:val="24"/>
          <w:szCs w:val="24"/>
          <w:lang w:eastAsia="de-DE"/>
        </w:rPr>
        <w:t xml:space="preserve"> an den Start gebracht. Dafür wurde der Kollektenplan der Landeskirche digitalisiert. Hierüber kann</w:t>
      </w:r>
      <w:r w:rsidR="009F217A">
        <w:rPr>
          <w:rFonts w:ascii="Times New Roman" w:eastAsia="Times New Roman" w:hAnsi="Times New Roman" w:cs="Times New Roman"/>
          <w:sz w:val="24"/>
          <w:szCs w:val="24"/>
          <w:lang w:eastAsia="de-DE"/>
        </w:rPr>
        <w:t xml:space="preserve"> die aktuelle l</w:t>
      </w:r>
      <w:r>
        <w:rPr>
          <w:rFonts w:ascii="Times New Roman" w:eastAsia="Times New Roman" w:hAnsi="Times New Roman" w:cs="Times New Roman"/>
          <w:sz w:val="24"/>
          <w:szCs w:val="24"/>
          <w:lang w:eastAsia="de-DE"/>
        </w:rPr>
        <w:t xml:space="preserve">andeskirchliche Kollekte eingelegt oder ein Wunschempfänger selbst ausgewählt werden. </w:t>
      </w:r>
    </w:p>
    <w:p w:rsidR="00073FCC" w:rsidRDefault="00EA342F">
      <w:pPr>
        <w:spacing w:beforeAutospacing="1" w:afterAutospacing="1" w:line="240" w:lineRule="auto"/>
      </w:pPr>
      <w:r>
        <w:rPr>
          <w:rFonts w:ascii="Times New Roman" w:eastAsia="Times New Roman" w:hAnsi="Times New Roman" w:cs="Times New Roman"/>
          <w:sz w:val="24"/>
          <w:szCs w:val="24"/>
          <w:lang w:eastAsia="de-DE"/>
        </w:rPr>
        <w:br/>
        <w:t>Das Kollektenportal richtet sich zum einen direkt an die Spendenden, die nun gebündelt aufgezeigt bekommen, an welche Werke und Einrichtungen sie Kollekten geben können. Zum anderen richtet sich das Portal aber auch an Kirchengemeinden und bietet den Service</w:t>
      </w:r>
      <w:r w:rsidR="009F217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das Kollektenportal in die jeweiligen Internetseiten und virtuellen Gottesdienste einzubinden. </w:t>
      </w:r>
    </w:p>
    <w:p w:rsidR="00073FCC" w:rsidRDefault="00EA342F">
      <w:pPr>
        <w:spacing w:beforeAutospacing="1" w:afterAutospacing="1" w:line="240" w:lineRule="auto"/>
      </w:pPr>
      <w:r>
        <w:rPr>
          <w:rFonts w:ascii="Times New Roman" w:eastAsia="Times New Roman" w:hAnsi="Times New Roman" w:cs="Times New Roman"/>
          <w:b/>
          <w:sz w:val="24"/>
          <w:szCs w:val="24"/>
          <w:lang w:eastAsia="de-DE"/>
        </w:rPr>
        <w:t>Vorteile für die Gemeinden:</w:t>
      </w:r>
    </w:p>
    <w:p w:rsidR="00073FCC" w:rsidRDefault="00EA342F">
      <w:pPr>
        <w:pStyle w:val="Listenabsatz"/>
        <w:numPr>
          <w:ilvl w:val="0"/>
          <w:numId w:val="1"/>
        </w:numPr>
        <w:spacing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Abwicklung geht direkt über die Landeskirchenkasse</w:t>
      </w:r>
    </w:p>
    <w:p w:rsidR="00073FCC" w:rsidRDefault="00EA342F">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Gebühren werden von der Landeskirche übernommen</w:t>
      </w:r>
    </w:p>
    <w:p w:rsidR="00073FCC" w:rsidRDefault="00EA342F">
      <w:pPr>
        <w:pStyle w:val="Listenabsatz"/>
        <w:numPr>
          <w:ilvl w:val="0"/>
          <w:numId w:val="1"/>
        </w:numPr>
        <w:spacing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Zuwendungsbestätigungen werden direkt vom Landeskirchenamt ausgestellt</w:t>
      </w:r>
    </w:p>
    <w:p w:rsidR="00073FCC" w:rsidRDefault="00EA342F">
      <w:pPr>
        <w:spacing w:beforeAutospacing="1" w:afterAutospacing="1" w:line="240" w:lineRule="auto"/>
      </w:pPr>
      <w:r>
        <w:rPr>
          <w:rFonts w:ascii="Times New Roman" w:eastAsia="Times New Roman" w:hAnsi="Times New Roman" w:cs="Times New Roman"/>
          <w:b/>
          <w:sz w:val="24"/>
          <w:szCs w:val="24"/>
          <w:lang w:eastAsia="de-DE"/>
        </w:rPr>
        <w:t>Vorteile für die Spendenden:</w:t>
      </w:r>
    </w:p>
    <w:p w:rsidR="00073FCC" w:rsidRDefault="00393D60">
      <w:pPr>
        <w:pStyle w:val="Listenabsatz"/>
        <w:numPr>
          <w:ilvl w:val="0"/>
          <w:numId w:val="2"/>
        </w:numPr>
        <w:spacing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Einfache</w:t>
      </w:r>
      <w:r w:rsidR="00EA342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steuerliche Absetzbarkeit</w:t>
      </w:r>
    </w:p>
    <w:p w:rsidR="00073FCC" w:rsidRDefault="00EA342F">
      <w:pPr>
        <w:pStyle w:val="Listenabsatz"/>
        <w:numPr>
          <w:ilvl w:val="0"/>
          <w:numId w:val="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Benutzerfreundliche Anzeige auch auf dem Smartphone</w:t>
      </w:r>
    </w:p>
    <w:p w:rsidR="00073FCC" w:rsidRDefault="00EA342F">
      <w:pPr>
        <w:pStyle w:val="Listenabsatz"/>
        <w:numPr>
          <w:ilvl w:val="0"/>
          <w:numId w:val="2"/>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Umfangreiches Angebot an Zahlungsmöglichkeiten</w:t>
      </w:r>
    </w:p>
    <w:p w:rsidR="00073FCC" w:rsidRDefault="00393D60">
      <w:pPr>
        <w:pStyle w:val="Listenabsatz"/>
        <w:numPr>
          <w:ilvl w:val="0"/>
          <w:numId w:val="2"/>
        </w:numPr>
        <w:spacing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Direktes Angebot der l</w:t>
      </w:r>
      <w:r w:rsidR="00EA342F">
        <w:rPr>
          <w:rFonts w:ascii="Times New Roman" w:eastAsia="Times New Roman" w:hAnsi="Times New Roman" w:cs="Times New Roman"/>
          <w:sz w:val="24"/>
          <w:szCs w:val="24"/>
          <w:lang w:eastAsia="de-DE"/>
        </w:rPr>
        <w:t>andeskirchlichen Spendenzwecke</w:t>
      </w:r>
    </w:p>
    <w:p w:rsidR="00073FCC" w:rsidRDefault="00EA342F">
      <w:pPr>
        <w:spacing w:after="0" w:line="240" w:lineRule="auto"/>
        <w:rPr>
          <w:rFonts w:ascii="Times New Roman" w:eastAsia="Times New Roman" w:hAnsi="Times New Roman" w:cs="Times New Roman"/>
          <w:sz w:val="24"/>
          <w:szCs w:val="24"/>
          <w:lang w:eastAsia="de-DE"/>
        </w:rPr>
      </w:pPr>
      <w:r>
        <w:rPr>
          <w:noProof/>
          <w:lang w:eastAsia="de-DE"/>
        </w:rPr>
        <mc:AlternateContent>
          <mc:Choice Requires="wps">
            <w:drawing>
              <wp:inline distT="0" distB="0" distL="114300" distR="114300">
                <wp:extent cx="1270" cy="19685"/>
                <wp:effectExtent l="0" t="0" r="0" b="0"/>
                <wp:docPr id="1" name="Rechteck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rsidR="00073FCC" w:rsidRDefault="00EA342F">
      <w:pPr>
        <w:spacing w:beforeAutospacing="1" w:afterAutospacing="1" w:line="240" w:lineRule="auto"/>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Einsatzmöglichkeiten</w:t>
      </w:r>
    </w:p>
    <w:p w:rsidR="00073FCC" w:rsidRDefault="00EA342F">
      <w:pPr>
        <w:spacing w:beforeAutospacing="1" w:after="240" w:line="240" w:lineRule="auto"/>
      </w:pPr>
      <w:r>
        <w:rPr>
          <w:rFonts w:ascii="Times New Roman" w:eastAsia="Times New Roman" w:hAnsi="Times New Roman" w:cs="Times New Roman"/>
          <w:sz w:val="24"/>
          <w:szCs w:val="24"/>
          <w:lang w:eastAsia="de-DE"/>
        </w:rPr>
        <w:t xml:space="preserve">Die Seite verfügt u. a. über ein </w:t>
      </w:r>
      <w:r>
        <w:rPr>
          <w:rFonts w:ascii="Times New Roman" w:eastAsia="Times New Roman" w:hAnsi="Times New Roman" w:cs="Times New Roman"/>
          <w:b/>
          <w:sz w:val="24"/>
          <w:szCs w:val="24"/>
          <w:lang w:eastAsia="de-DE"/>
        </w:rPr>
        <w:t>Logo zum Download</w:t>
      </w:r>
      <w:r>
        <w:rPr>
          <w:rFonts w:ascii="Times New Roman" w:eastAsia="Times New Roman" w:hAnsi="Times New Roman" w:cs="Times New Roman"/>
          <w:sz w:val="24"/>
          <w:szCs w:val="24"/>
          <w:lang w:eastAsia="de-DE"/>
        </w:rPr>
        <w:t xml:space="preserve"> und Einbinden auf der Homepage, und einen Generator für QR-Codes. Dieser kann zum Beispiel mit dem Smartphone eingescannt werden und leitet dann direkt auf das Spendenportal weiter.</w:t>
      </w:r>
    </w:p>
    <w:p w:rsidR="00073FCC" w:rsidRDefault="00EA342F">
      <w:pPr>
        <w:spacing w:beforeAutospacing="1"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Ein solcher Code oder auch die Adresse des Kollektenportals selbst kann etwa </w:t>
      </w:r>
      <w:r>
        <w:rPr>
          <w:rFonts w:ascii="Times New Roman" w:eastAsia="Times New Roman" w:hAnsi="Times New Roman" w:cs="Times New Roman"/>
          <w:b/>
          <w:sz w:val="24"/>
          <w:szCs w:val="24"/>
          <w:lang w:eastAsia="de-DE"/>
        </w:rPr>
        <w:t>bei Livestreams oder Youtube-Videos eingeblendet,</w:t>
      </w:r>
      <w:r>
        <w:rPr>
          <w:rFonts w:ascii="Times New Roman" w:eastAsia="Times New Roman" w:hAnsi="Times New Roman" w:cs="Times New Roman"/>
          <w:sz w:val="24"/>
          <w:szCs w:val="24"/>
          <w:lang w:eastAsia="de-DE"/>
        </w:rPr>
        <w:t xml:space="preserve"> im Gemeindebrief oder im Newsletter eingebettet, im Schaukasten ausgehängt oder auf anderen Wegen verbreitet werden. </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Im ersten Shutdown im Frühjahr</w:t>
      </w:r>
      <w:r w:rsidR="009F217A">
        <w:rPr>
          <w:rFonts w:ascii="Times New Roman" w:eastAsia="Times New Roman" w:hAnsi="Times New Roman" w:cs="Times New Roman"/>
          <w:sz w:val="24"/>
          <w:szCs w:val="24"/>
          <w:lang w:eastAsia="de-DE"/>
        </w:rPr>
        <w:t xml:space="preserve"> 2020</w:t>
      </w:r>
      <w:r>
        <w:rPr>
          <w:rFonts w:ascii="Times New Roman" w:eastAsia="Times New Roman" w:hAnsi="Times New Roman" w:cs="Times New Roman"/>
          <w:sz w:val="24"/>
          <w:szCs w:val="24"/>
          <w:lang w:eastAsia="de-DE"/>
        </w:rPr>
        <w:t xml:space="preserve">, als wochenlang keine Gottesdienste mehr gefeiert werden durften, </w:t>
      </w:r>
      <w:r w:rsidR="009F217A">
        <w:rPr>
          <w:rFonts w:ascii="Times New Roman" w:eastAsia="Times New Roman" w:hAnsi="Times New Roman" w:cs="Times New Roman"/>
          <w:sz w:val="24"/>
          <w:szCs w:val="24"/>
          <w:lang w:eastAsia="de-DE"/>
        </w:rPr>
        <w:t xml:space="preserve">sind die Einnahmen aus Kollekten </w:t>
      </w:r>
      <w:r>
        <w:rPr>
          <w:rFonts w:ascii="Times New Roman" w:eastAsia="Times New Roman" w:hAnsi="Times New Roman" w:cs="Times New Roman"/>
          <w:sz w:val="24"/>
          <w:szCs w:val="24"/>
          <w:lang w:eastAsia="de-DE"/>
        </w:rPr>
        <w:t>bis zu 90 Prozent</w:t>
      </w:r>
      <w:r w:rsidR="009F217A">
        <w:rPr>
          <w:rFonts w:ascii="Times New Roman" w:eastAsia="Times New Roman" w:hAnsi="Times New Roman" w:cs="Times New Roman"/>
          <w:sz w:val="24"/>
          <w:szCs w:val="24"/>
          <w:lang w:eastAsia="de-DE"/>
        </w:rPr>
        <w:t xml:space="preserve"> eingebrochen</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b/>
          <w:sz w:val="24"/>
          <w:szCs w:val="24"/>
          <w:lang w:eastAsia="de-DE"/>
        </w:rPr>
        <w:t>Mit der Verlinkung können Sie helfen</w:t>
      </w:r>
      <w:r w:rsidR="009F217A">
        <w:rPr>
          <w:rFonts w:ascii="Times New Roman" w:eastAsia="Times New Roman" w:hAnsi="Times New Roman" w:cs="Times New Roman"/>
          <w:b/>
          <w:sz w:val="24"/>
          <w:szCs w:val="24"/>
          <w:lang w:eastAsia="de-DE"/>
        </w:rPr>
        <w:t>,</w:t>
      </w:r>
      <w:r>
        <w:rPr>
          <w:rFonts w:ascii="Times New Roman" w:eastAsia="Times New Roman" w:hAnsi="Times New Roman" w:cs="Times New Roman"/>
          <w:b/>
          <w:sz w:val="24"/>
          <w:szCs w:val="24"/>
          <w:lang w:eastAsia="de-DE"/>
        </w:rPr>
        <w:t xml:space="preserve"> diese Ausfälle abzumildern.</w:t>
      </w:r>
    </w:p>
    <w:p w:rsidR="00073FCC" w:rsidRDefault="00EA342F">
      <w:pPr>
        <w:jc w:val="center"/>
      </w:pPr>
      <w:r>
        <w:rPr>
          <w:noProof/>
          <w:lang w:eastAsia="de-DE"/>
        </w:rPr>
        <w:drawing>
          <wp:inline distT="0" distB="0" distL="0" distR="635">
            <wp:extent cx="3466465" cy="744855"/>
            <wp:effectExtent l="0" t="0" r="0" b="0"/>
            <wp:docPr id="2" name="Bild 3" descr="https://www.sonntagskollekte.de/media/files/sonntagskollekte_butto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3" descr="https://www.sonntagskollekte.de/media/files/sonntagskollekte_button_1.png"/>
                    <pic:cNvPicPr>
                      <a:picLocks noChangeAspect="1" noChangeArrowheads="1"/>
                    </pic:cNvPicPr>
                  </pic:nvPicPr>
                  <pic:blipFill>
                    <a:blip r:embed="rId5"/>
                    <a:stretch>
                      <a:fillRect/>
                    </a:stretch>
                  </pic:blipFill>
                  <pic:spPr bwMode="auto">
                    <a:xfrm>
                      <a:off x="0" y="0"/>
                      <a:ext cx="3466465" cy="744855"/>
                    </a:xfrm>
                    <a:prstGeom prst="rect">
                      <a:avLst/>
                    </a:prstGeom>
                  </pic:spPr>
                </pic:pic>
              </a:graphicData>
            </a:graphic>
          </wp:inline>
        </w:drawing>
      </w:r>
    </w:p>
    <w:sectPr w:rsidR="00073FCC">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39"/>
    <w:multiLevelType w:val="multilevel"/>
    <w:tmpl w:val="90C66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64225ED"/>
    <w:multiLevelType w:val="multilevel"/>
    <w:tmpl w:val="6EF049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F01192"/>
    <w:multiLevelType w:val="multilevel"/>
    <w:tmpl w:val="7132F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CC"/>
    <w:rsid w:val="00073FCC"/>
    <w:rsid w:val="003430CC"/>
    <w:rsid w:val="00393D60"/>
    <w:rsid w:val="009F217A"/>
    <w:rsid w:val="00B50648"/>
    <w:rsid w:val="00EA342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E56AD-6000-495F-8C7A-8B4A567C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Times New Roman" w:eastAsia="DejaVu Sans" w:hAnsi="Times New Roman" w:cs="DejaVu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30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dc:creator>
  <dc:description/>
  <cp:lastModifiedBy>Raphael.Quandt</cp:lastModifiedBy>
  <cp:revision>2</cp:revision>
  <dcterms:created xsi:type="dcterms:W3CDTF">2021-03-23T15:23:00Z</dcterms:created>
  <dcterms:modified xsi:type="dcterms:W3CDTF">2021-03-23T15:23:00Z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