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CAF5" w14:textId="77777777" w:rsidR="008C36F0" w:rsidRDefault="00E03282">
      <w:pPr>
        <w:pStyle w:val="berschrift1"/>
      </w:pPr>
      <w:r>
        <w:t>Kirchliches Leben während der Coronavirus-Pandemie</w:t>
      </w:r>
    </w:p>
    <w:p w14:paraId="1A94B9DE" w14:textId="59F8822B" w:rsidR="008C36F0" w:rsidRPr="00534129" w:rsidRDefault="00E03282" w:rsidP="00534129">
      <w:pPr>
        <w:rPr>
          <w:b/>
          <w:bCs/>
        </w:rPr>
      </w:pPr>
      <w:r>
        <w:rPr>
          <w:noProof/>
        </w:rPr>
        <mc:AlternateContent>
          <mc:Choice Requires="wps">
            <w:drawing>
              <wp:anchor distT="0" distB="0" distL="0" distR="225" simplePos="0" relativeHeight="2" behindDoc="0" locked="0" layoutInCell="1" allowOverlap="1" wp14:anchorId="0CE84C3A" wp14:editId="46C10C89">
                <wp:simplePos x="0" y="0"/>
                <wp:positionH relativeFrom="column">
                  <wp:posOffset>4777740</wp:posOffset>
                </wp:positionH>
                <wp:positionV relativeFrom="paragraph">
                  <wp:posOffset>5715</wp:posOffset>
                </wp:positionV>
                <wp:extent cx="944245" cy="516255"/>
                <wp:effectExtent l="0" t="0" r="9300" b="18600"/>
                <wp:wrapNone/>
                <wp:docPr id="1" name="Form1"/>
                <wp:cNvGraphicFramePr/>
                <a:graphic xmlns:a="http://schemas.openxmlformats.org/drawingml/2006/main">
                  <a:graphicData uri="http://schemas.microsoft.com/office/word/2010/wordprocessingShape">
                    <wps:wsp>
                      <wps:cNvSpPr/>
                      <wps:spPr>
                        <a:xfrm>
                          <a:off x="0" y="0"/>
                          <a:ext cx="943560" cy="515520"/>
                        </a:xfrm>
                        <a:prstGeom prst="rect">
                          <a:avLst/>
                        </a:prstGeom>
                        <a:noFill/>
                        <a:ln>
                          <a:noFill/>
                        </a:ln>
                      </wps:spPr>
                      <wps:style>
                        <a:lnRef idx="0">
                          <a:scrgbClr r="0" g="0" b="0"/>
                        </a:lnRef>
                        <a:fillRef idx="0">
                          <a:scrgbClr r="0" g="0" b="0"/>
                        </a:fillRef>
                        <a:effectRef idx="0">
                          <a:scrgbClr r="0" g="0" b="0"/>
                        </a:effectRef>
                        <a:fontRef idx="minor"/>
                      </wps:style>
                      <wps:txbx>
                        <w:txbxContent>
                          <w:p w14:paraId="2773415C" w14:textId="0854F631" w:rsidR="008C36F0" w:rsidRDefault="00E03282">
                            <w:pPr>
                              <w:pStyle w:val="Rahmeninhalt"/>
                            </w:pPr>
                            <w:r w:rsidRPr="00713EBC">
                              <w:rPr>
                                <w:color w:val="FF0000"/>
                              </w:rPr>
                              <w:t>Update 2</w:t>
                            </w:r>
                            <w:r w:rsidR="000E2FB5">
                              <w:rPr>
                                <w:color w:val="FF0000"/>
                              </w:rPr>
                              <w:t>8</w:t>
                            </w:r>
                            <w:r>
                              <w:br/>
                            </w:r>
                            <w:r>
                              <w:br/>
                              <w:t>30.11.2020</w:t>
                            </w:r>
                          </w:p>
                        </w:txbxContent>
                      </wps:txbx>
                      <wps:bodyPr lIns="0" tIns="0" rIns="0" bIns="0">
                        <a:noAutofit/>
                      </wps:bodyPr>
                    </wps:wsp>
                  </a:graphicData>
                </a:graphic>
              </wp:anchor>
            </w:drawing>
          </mc:Choice>
          <mc:Fallback>
            <w:pict>
              <v:rect w14:anchorId="0CE84C3A" id="Form1" o:spid="_x0000_s1026" style="position:absolute;margin-left:376.2pt;margin-top:.45pt;width:74.35pt;height:40.65pt;z-index:2;visibility:visible;mso-wrap-style:square;mso-wrap-distance-left:0;mso-wrap-distance-top:0;mso-wrap-distance-right:.00625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" filled="f" stroked="f">
                <v:textbox inset="0,0,0,0">
                  <w:txbxContent>
                    <w:p w14:paraId="2773415C" w14:textId="0854F631" w:rsidR="008C36F0" w:rsidRDefault="00E03282">
                      <w:pPr>
                        <w:pStyle w:val="Rahmeninhalt"/>
                      </w:pPr>
                      <w:r w:rsidRPr="00713EBC">
                        <w:rPr>
                          <w:color w:val="FF0000"/>
                        </w:rPr>
                        <w:t>Update 2</w:t>
                      </w:r>
                      <w:r w:rsidR="000E2FB5">
                        <w:rPr>
                          <w:color w:val="FF0000"/>
                        </w:rPr>
                        <w:t>8</w:t>
                      </w:r>
                      <w:r>
                        <w:br/>
                      </w:r>
                      <w:r>
                        <w:br/>
                        <w:t>30.11.2020</w:t>
                      </w:r>
                    </w:p>
                  </w:txbxContent>
                </v:textbox>
              </v:rect>
            </w:pict>
          </mc:Fallback>
        </mc:AlternateContent>
      </w:r>
    </w:p>
    <w:p w14:paraId="56AB4420" w14:textId="77777777" w:rsidR="008C36F0" w:rsidRDefault="008C36F0">
      <w:pPr>
        <w:rPr>
          <w:sz w:val="4"/>
        </w:rPr>
      </w:pPr>
    </w:p>
    <w:p w14:paraId="7A99765B" w14:textId="2A550031" w:rsidR="00EA6CB2" w:rsidRPr="00534129" w:rsidRDefault="00534129">
      <w:pPr>
        <w:pBdr>
          <w:top w:val="single" w:sz="4" w:space="1" w:color="000000"/>
          <w:left w:val="single" w:sz="4" w:space="4" w:color="000000"/>
          <w:right w:val="single" w:sz="4" w:space="4" w:color="000000"/>
        </w:pBdr>
        <w:rPr>
          <w:color w:val="FF0000"/>
        </w:rPr>
      </w:pPr>
      <w:r w:rsidRPr="00534129">
        <w:rPr>
          <w:color w:val="FF0000"/>
        </w:rPr>
        <w:t xml:space="preserve">Um Ihnen schnell Klarheit </w:t>
      </w:r>
      <w:r w:rsidR="007C5D76">
        <w:rPr>
          <w:color w:val="FF0000"/>
        </w:rPr>
        <w:t>mit</w:t>
      </w:r>
      <w:r w:rsidRPr="00534129">
        <w:rPr>
          <w:color w:val="FF0000"/>
        </w:rPr>
        <w:t xml:space="preserve"> Blick auf die </w:t>
      </w:r>
      <w:r w:rsidR="007C5D76">
        <w:rPr>
          <w:color w:val="FF0000"/>
        </w:rPr>
        <w:t xml:space="preserve">wichtigen Planungen für die </w:t>
      </w:r>
      <w:r w:rsidRPr="00534129">
        <w:rPr>
          <w:color w:val="FF0000"/>
        </w:rPr>
        <w:t>Weihnachts</w:t>
      </w:r>
      <w:r w:rsidR="007C5D76">
        <w:rPr>
          <w:color w:val="FF0000"/>
        </w:rPr>
        <w:t>tage</w:t>
      </w:r>
      <w:r w:rsidRPr="00534129">
        <w:rPr>
          <w:color w:val="FF0000"/>
        </w:rPr>
        <w:t xml:space="preserve"> und den Jahreswechsel zu geben, verschicken wir dieses Update zeitnah zu den neuen staatlichen Regelungen vom 9.12.2020 ohne eine Anpassung der bisherigen Anlagen. Wir wünschen Ihnen in dieser so besonderen Zeit </w:t>
      </w:r>
      <w:r w:rsidR="007C5D76">
        <w:rPr>
          <w:color w:val="FF0000"/>
        </w:rPr>
        <w:t xml:space="preserve">trotz allem </w:t>
      </w:r>
      <w:r w:rsidRPr="00534129">
        <w:rPr>
          <w:color w:val="FF0000"/>
        </w:rPr>
        <w:t xml:space="preserve">viele lichtvolle Momente und </w:t>
      </w:r>
      <w:r w:rsidR="007C5D76">
        <w:rPr>
          <w:color w:val="FF0000"/>
        </w:rPr>
        <w:t xml:space="preserve">Gottes </w:t>
      </w:r>
      <w:r w:rsidRPr="00534129">
        <w:rPr>
          <w:color w:val="FF0000"/>
        </w:rPr>
        <w:t xml:space="preserve">Segen für Ihre Arbeit. </w:t>
      </w:r>
    </w:p>
    <w:p w14:paraId="4BDC976F" w14:textId="65A81608" w:rsidR="008C36F0" w:rsidRPr="00534129" w:rsidRDefault="008C36F0" w:rsidP="00EA6CB2">
      <w:pPr>
        <w:pBdr>
          <w:left w:val="single" w:sz="4" w:space="4" w:color="000000"/>
          <w:bottom w:val="single" w:sz="4" w:space="0" w:color="000000"/>
          <w:right w:val="single" w:sz="4" w:space="4" w:color="000000"/>
        </w:pBdr>
        <w:rPr>
          <w:color w:val="FF0000"/>
        </w:rPr>
      </w:pPr>
    </w:p>
    <w:p w14:paraId="68AA4B79" w14:textId="67316AC0" w:rsidR="008C36F0" w:rsidRDefault="00E03282">
      <w:r>
        <w:t xml:space="preserve">Änderungen zu Update </w:t>
      </w:r>
      <w:r w:rsidRPr="00713EBC">
        <w:rPr>
          <w:color w:val="FF0000"/>
        </w:rPr>
        <w:t>2</w:t>
      </w:r>
      <w:r w:rsidR="000E2FB5">
        <w:rPr>
          <w:color w:val="FF0000"/>
        </w:rPr>
        <w:t>7</w:t>
      </w:r>
      <w:r>
        <w:t xml:space="preserve"> sind rot markiert. </w:t>
      </w:r>
    </w:p>
    <w:p w14:paraId="42B6DFCA" w14:textId="5B1743FF" w:rsidR="005C0C55" w:rsidRPr="00534129" w:rsidRDefault="000E2FB5">
      <w:pPr>
        <w:rPr>
          <w:color w:val="FF0000"/>
        </w:rPr>
      </w:pPr>
      <w:r>
        <w:rPr>
          <w:color w:val="FF0000"/>
        </w:rPr>
        <w:t xml:space="preserve">Die Angaben beruhen auf </w:t>
      </w:r>
      <w:r w:rsidRPr="00534129">
        <w:rPr>
          <w:color w:val="FF0000"/>
        </w:rPr>
        <w:t xml:space="preserve">der </w:t>
      </w:r>
      <w:hyperlink r:id="rId7" w:history="1">
        <w:r w:rsidRPr="00534129">
          <w:rPr>
            <w:rStyle w:val="Hyperlink"/>
            <w:color w:val="FF0000"/>
          </w:rPr>
          <w:t>10</w:t>
        </w:r>
        <w:r w:rsidR="00E03282" w:rsidRPr="00534129">
          <w:rPr>
            <w:rStyle w:val="Hyperlink"/>
            <w:color w:val="FF0000"/>
          </w:rPr>
          <w:t>. BayIfSMV</w:t>
        </w:r>
      </w:hyperlink>
      <w:r w:rsidR="002305F7" w:rsidRPr="00534129">
        <w:rPr>
          <w:color w:val="FF0000"/>
        </w:rPr>
        <w:t>.</w:t>
      </w:r>
    </w:p>
    <w:p w14:paraId="7CB4206C" w14:textId="744653A1" w:rsidR="008C36F0" w:rsidRDefault="008C36F0">
      <w:pPr>
        <w:rPr>
          <w:color w:val="FF0000"/>
        </w:rPr>
      </w:pPr>
    </w:p>
    <w:p w14:paraId="0B749368" w14:textId="2F95C289" w:rsidR="008C36F0" w:rsidRDefault="00EA6CB2">
      <w:r>
        <w:t>A</w:t>
      </w:r>
      <w:r w:rsidR="00E03282">
        <w:t>uch bei steigenden Infektionszahlen und während des</w:t>
      </w:r>
      <w:r w:rsidR="00DB69A2">
        <w:t xml:space="preserve"> </w:t>
      </w:r>
      <w:r w:rsidR="00DB69A2" w:rsidRPr="00DB69A2">
        <w:rPr>
          <w:color w:val="FF0000"/>
        </w:rPr>
        <w:t>nunmehr verschärften</w:t>
      </w:r>
      <w:r w:rsidR="00E03282" w:rsidRPr="00DB69A2">
        <w:rPr>
          <w:color w:val="FF0000"/>
        </w:rPr>
        <w:t xml:space="preserve"> </w:t>
      </w:r>
      <w:r w:rsidR="00DB69A2" w:rsidRPr="00DB69A2">
        <w:rPr>
          <w:color w:val="FF0000"/>
        </w:rPr>
        <w:t>(</w:t>
      </w:r>
      <w:r w:rsidR="00E03282" w:rsidRPr="00DB69A2">
        <w:rPr>
          <w:color w:val="FF0000"/>
        </w:rPr>
        <w:t>Teil-</w:t>
      </w:r>
      <w:r w:rsidR="00DB69A2" w:rsidRPr="00DB69A2">
        <w:rPr>
          <w:color w:val="FF0000"/>
        </w:rPr>
        <w:t xml:space="preserve">) </w:t>
      </w:r>
      <w:r w:rsidR="00E03282" w:rsidRPr="000E2FB5">
        <w:t>Lockd</w:t>
      </w:r>
      <w:bookmarkStart w:id="0" w:name="_GoBack"/>
      <w:bookmarkEnd w:id="0"/>
      <w:r w:rsidR="00E03282" w:rsidRPr="000E2FB5">
        <w:t>own</w:t>
      </w:r>
      <w:r w:rsidR="00C30F3B">
        <w:t>s</w:t>
      </w:r>
      <w:r w:rsidR="00E03282" w:rsidRPr="000E2FB5">
        <w:t xml:space="preserve"> </w:t>
      </w:r>
      <w:r w:rsidR="00E03282">
        <w:t>soll das kirchliche Leben verantwortlich und mit Augenmaß weitergeführt werden. Insbesondere die Gottesdienste sollen weiter stattfinden.</w:t>
      </w:r>
    </w:p>
    <w:p w14:paraId="1247A997" w14:textId="77777777" w:rsidR="008C36F0" w:rsidRDefault="00E03282">
      <w:r>
        <w:t>Wo Mitarbeitende aus Risikogruppen sich um ihre Gesundheit sorgen, wird im regionalen Team bzw. Pfarrkapitel eine geeignete Aufgaben-Umverteilung besprochen.</w:t>
      </w:r>
    </w:p>
    <w:p w14:paraId="6241D128" w14:textId="77777777" w:rsidR="008C36F0" w:rsidRDefault="00E03282">
      <w:r>
        <w:t>Grundlegend ist weiterhin das für alle Räume und Veranstaltungen (soweit diese noch zulässig sind) schriftlich vorliegende und aktuell gehaltene</w:t>
      </w:r>
      <w:r>
        <w:rPr>
          <w:rFonts w:eastAsia="Calibri"/>
          <w:szCs w:val="22"/>
        </w:rPr>
        <w:t xml:space="preserve"> </w:t>
      </w:r>
      <w:r>
        <w:rPr>
          <w:rFonts w:eastAsia="Calibri"/>
          <w:b/>
          <w:szCs w:val="22"/>
        </w:rPr>
        <w:t>Infektionsschutzkonzept.</w:t>
      </w:r>
      <w:r>
        <w:rPr>
          <w:rFonts w:eastAsia="Calibri"/>
          <w:szCs w:val="22"/>
        </w:rPr>
        <w:t xml:space="preserve"> </w:t>
      </w:r>
      <w:r>
        <w:rPr>
          <w:szCs w:val="22"/>
        </w:rPr>
        <w:t>Auf Verlangen ist</w:t>
      </w:r>
      <w:r>
        <w:t xml:space="preserve"> es der zuständigen Kreisverwaltungsbehörde vorzulegen. Zur Vereinfachung kann der KV ein Schutzkonzept für die Gebäude sowie ein Rahmenkonzept für Gruppen und Veranstaltungen beschließen, das sich die Gruppen jeweils zu Eigen machen. Dies geben sie dem Pfarramt zur Kenntnis oder stimmen ggf. Anpassungen mit diesem ab.</w:t>
      </w:r>
    </w:p>
    <w:p w14:paraId="1201DA6E" w14:textId="77777777" w:rsidR="008C36F0" w:rsidRDefault="00E03282">
      <w:r>
        <w:t xml:space="preserve">(Arbeitshilfe: Checkliste des Gesundheitsministeriums: </w:t>
      </w:r>
      <w:hyperlink r:id="rId8">
        <w:r>
          <w:rPr>
            <w:rStyle w:val="Internetverknpfung"/>
          </w:rPr>
          <w:t>https://www.stmgp.bayern.de/wp-content/uploads/2020/10/checkliste_zu_bayiifsmv_konsolidiert.pdf</w:t>
        </w:r>
      </w:hyperlink>
      <w:r>
        <w:t xml:space="preserve">; Schutzkonzept des LKA für Gemeindehäuser und Veranstaltungen: </w:t>
      </w:r>
      <w:hyperlink r:id="rId9">
        <w:r>
          <w:rPr>
            <w:rStyle w:val="Internetverknpfung"/>
          </w:rPr>
          <w:t>https://www.arbeitssicherheit-elkb.de/node/5734</w:t>
        </w:r>
      </w:hyperlink>
      <w:r>
        <w:t xml:space="preserve"> unter „erarbeitete Schutzkonzepte/Handlungshilfen“).</w:t>
      </w:r>
    </w:p>
    <w:p w14:paraId="6C255AD7" w14:textId="77777777" w:rsidR="008C36F0" w:rsidRDefault="008C36F0"/>
    <w:p w14:paraId="701AE2BD" w14:textId="79FFB24F" w:rsidR="008C36F0" w:rsidRDefault="00E03282">
      <w:pPr>
        <w:pStyle w:val="berschrift1"/>
        <w:numPr>
          <w:ilvl w:val="0"/>
          <w:numId w:val="20"/>
        </w:numPr>
      </w:pPr>
      <w:r>
        <w:t>Gottesdienste, Andachten, Kasualien (vgl. Anl. 1 + 2)</w:t>
      </w:r>
    </w:p>
    <w:p w14:paraId="51D7D17B" w14:textId="6644727A" w:rsidR="001A5C10" w:rsidRDefault="00E03282">
      <w:pPr>
        <w:rPr>
          <w:color w:val="FF0000"/>
        </w:rPr>
      </w:pPr>
      <w:r>
        <w:t>Gottesdienste können weite</w:t>
      </w:r>
      <w:r w:rsidR="00E36A19">
        <w:t xml:space="preserve">r gefeiert werden. </w:t>
      </w:r>
      <w:r w:rsidR="00E36A19" w:rsidRPr="00E36A19">
        <w:rPr>
          <w:color w:val="FF0000"/>
        </w:rPr>
        <w:t xml:space="preserve">Alle </w:t>
      </w:r>
      <w:r w:rsidR="00F67312">
        <w:rPr>
          <w:color w:val="FF0000"/>
        </w:rPr>
        <w:t>Personen tragen durchgehend</w:t>
      </w:r>
      <w:r w:rsidR="00E36A19" w:rsidRPr="00E36A19">
        <w:rPr>
          <w:color w:val="FF0000"/>
        </w:rPr>
        <w:t xml:space="preserve"> </w:t>
      </w:r>
      <w:r w:rsidRPr="00E36A19">
        <w:rPr>
          <w:color w:val="FF0000"/>
        </w:rPr>
        <w:t>Mund-Nase</w:t>
      </w:r>
      <w:r w:rsidR="00E36A19" w:rsidRPr="00E36A19">
        <w:rPr>
          <w:color w:val="FF0000"/>
        </w:rPr>
        <w:t>n</w:t>
      </w:r>
      <w:r w:rsidRPr="00E36A19">
        <w:rPr>
          <w:color w:val="FF0000"/>
        </w:rPr>
        <w:t>-Bedeckung (MNB)</w:t>
      </w:r>
      <w:r w:rsidR="00320496" w:rsidRPr="00E36A19">
        <w:rPr>
          <w:color w:val="FF0000"/>
        </w:rPr>
        <w:t xml:space="preserve"> </w:t>
      </w:r>
      <w:r w:rsidR="00F67312">
        <w:rPr>
          <w:color w:val="FF0000"/>
        </w:rPr>
        <w:t>– auch am Platz und im Freien</w:t>
      </w:r>
      <w:r w:rsidR="00E36A19" w:rsidRPr="00E36A19">
        <w:rPr>
          <w:color w:val="FF0000"/>
        </w:rPr>
        <w:t xml:space="preserve"> </w:t>
      </w:r>
      <w:r w:rsidR="00320496" w:rsidRPr="00E36A19">
        <w:rPr>
          <w:color w:val="FF0000"/>
        </w:rPr>
        <w:t>(§ 6 Satz 1 Nr. 3).</w:t>
      </w:r>
    </w:p>
    <w:p w14:paraId="4781E3E3" w14:textId="57C56311" w:rsidR="00F67312" w:rsidRPr="000E2FB5" w:rsidRDefault="00F67312" w:rsidP="00F67312">
      <w:r w:rsidRPr="000E2FB5">
        <w:rPr>
          <w:b/>
        </w:rPr>
        <w:t>Musik im Gottesdienst:</w:t>
      </w:r>
      <w:r w:rsidRPr="000E2FB5">
        <w:t xml:space="preserve"> </w:t>
      </w:r>
      <w:r w:rsidRPr="0024699E">
        <w:rPr>
          <w:color w:val="FF0000"/>
        </w:rPr>
        <w:t>Geme</w:t>
      </w:r>
      <w:r>
        <w:rPr>
          <w:color w:val="FF0000"/>
        </w:rPr>
        <w:t xml:space="preserve">indegesang ist untersagt (§ 6 Satz 1 Nr. 4). Ein Liturg/eine Liturgin darf ebenso wie ein kleines Ensemble singen. </w:t>
      </w:r>
      <w:r w:rsidRPr="0024699E">
        <w:rPr>
          <w:color w:val="FF0000"/>
        </w:rPr>
        <w:t>Dabei muss ein Abstand zueinander und in alle Richtungen von 2 m eingehal</w:t>
      </w:r>
      <w:r>
        <w:rPr>
          <w:color w:val="FF0000"/>
        </w:rPr>
        <w:t>ten werden. Instrumentalensembles sind möglich, auf Posaunen- und Vokal</w:t>
      </w:r>
      <w:r w:rsidR="00927A5E">
        <w:rPr>
          <w:color w:val="FF0000"/>
        </w:rPr>
        <w:t>chöre</w:t>
      </w:r>
      <w:r>
        <w:rPr>
          <w:color w:val="FF0000"/>
        </w:rPr>
        <w:t xml:space="preserve"> wird verzichtet</w:t>
      </w:r>
      <w:r w:rsidRPr="00627E31">
        <w:rPr>
          <w:color w:val="FF0000"/>
        </w:rPr>
        <w:t>.</w:t>
      </w:r>
      <w:r w:rsidRPr="000E2FB5">
        <w:t xml:space="preserve"> </w:t>
      </w:r>
      <w:bookmarkStart w:id="1" w:name="_Hlk58008193"/>
      <w:r w:rsidRPr="000E2FB5">
        <w:t xml:space="preserve">Die Probe, die sich </w:t>
      </w:r>
      <w:r w:rsidRPr="00F67312">
        <w:rPr>
          <w:color w:val="FF0000"/>
        </w:rPr>
        <w:t xml:space="preserve">direkt vor dem Gottesdienst </w:t>
      </w:r>
      <w:r w:rsidRPr="000E2FB5">
        <w:t xml:space="preserve">ausschließlich auf den Gottesdiensteinsatz bezieht, ist zulässig. </w:t>
      </w:r>
    </w:p>
    <w:bookmarkEnd w:id="1"/>
    <w:p w14:paraId="70529650" w14:textId="6168731D" w:rsidR="008C36F0" w:rsidRPr="000E2FB5" w:rsidRDefault="00E03282">
      <w:r>
        <w:t xml:space="preserve">Wem aufgrund einer Behinderung oder aus gesundheitlichen Gründen das </w:t>
      </w:r>
      <w:r w:rsidRPr="000E2FB5">
        <w:t xml:space="preserve">Tragen einer MNB nicht möglich oder zumutbar ist, kann von der Trageverpflichtung befreit sein </w:t>
      </w:r>
      <w:r w:rsidR="00E36A19">
        <w:t>(§ 2 Nr. 2</w:t>
      </w:r>
      <w:r w:rsidRPr="000E2FB5">
        <w:t xml:space="preserve">). Diese Befreiung muss durch eine ärztliche Bescheinigung belegt werden. Das Hausrecht erlaubt auch eine strengere Regelung als die staatliche Regelung zur Befreiung, d.h. im </w:t>
      </w:r>
      <w:r w:rsidRPr="000E2FB5">
        <w:lastRenderedPageBreak/>
        <w:t>Zweifel sollte das Tragen verlangt werden. Faceshields (Kunststoff-Visiere) ersetzen in Bayern keine MNB.</w:t>
      </w:r>
    </w:p>
    <w:p w14:paraId="78EF94B9" w14:textId="7A30B113" w:rsidR="00ED4199" w:rsidRDefault="00F67312">
      <w:pPr>
        <w:rPr>
          <w:color w:val="FF0000"/>
        </w:rPr>
      </w:pPr>
      <w:r>
        <w:rPr>
          <w:color w:val="FF0000"/>
        </w:rPr>
        <w:t>Trotz</w:t>
      </w:r>
      <w:r w:rsidR="00ED4199" w:rsidRPr="00ED4199">
        <w:rPr>
          <w:color w:val="FF0000"/>
        </w:rPr>
        <w:t xml:space="preserve"> Ausgangsbeschränkungen (§ 3)</w:t>
      </w:r>
      <w:r>
        <w:rPr>
          <w:color w:val="FF0000"/>
        </w:rPr>
        <w:t xml:space="preserve"> gilt die Teilnahme an Gottesdiensten als</w:t>
      </w:r>
      <w:r w:rsidR="00AB68F1">
        <w:rPr>
          <w:color w:val="FF0000"/>
        </w:rPr>
        <w:t xml:space="preserve"> triftiger Grund </w:t>
      </w:r>
      <w:r>
        <w:rPr>
          <w:color w:val="FF0000"/>
        </w:rPr>
        <w:t xml:space="preserve">für das Verlassen der eigenen Wohnung </w:t>
      </w:r>
      <w:r w:rsidR="00AB68F1">
        <w:rPr>
          <w:color w:val="FF0000"/>
        </w:rPr>
        <w:t>(§ 3 Abs. 2 Satz 2 Nr. 13).</w:t>
      </w:r>
    </w:p>
    <w:p w14:paraId="0F2A63B2" w14:textId="6B91EAE9" w:rsidR="00AB68F1" w:rsidRDefault="00F67312">
      <w:pPr>
        <w:rPr>
          <w:color w:val="FF0000"/>
        </w:rPr>
      </w:pPr>
      <w:r>
        <w:rPr>
          <w:color w:val="FF0000"/>
        </w:rPr>
        <w:t>Das gilt selbst b</w:t>
      </w:r>
      <w:r w:rsidR="00AB68F1">
        <w:rPr>
          <w:color w:val="FF0000"/>
        </w:rPr>
        <w:t>ei einer Sieben-Tage-Inzidenz größer 200</w:t>
      </w:r>
      <w:r>
        <w:rPr>
          <w:color w:val="FF0000"/>
        </w:rPr>
        <w:t xml:space="preserve"> </w:t>
      </w:r>
      <w:r w:rsidR="00927A5E">
        <w:rPr>
          <w:color w:val="FF0000"/>
        </w:rPr>
        <w:t xml:space="preserve">zwischen 21 Uhr bis 5 Uhr </w:t>
      </w:r>
      <w:r w:rsidR="00AB68F1">
        <w:rPr>
          <w:color w:val="FF0000"/>
        </w:rPr>
        <w:t xml:space="preserve">im Zeitraum vom 24. </w:t>
      </w:r>
      <w:r w:rsidR="00D9493B">
        <w:rPr>
          <w:color w:val="FF0000"/>
        </w:rPr>
        <w:t>b</w:t>
      </w:r>
      <w:r w:rsidR="00AB68F1">
        <w:rPr>
          <w:color w:val="FF0000"/>
        </w:rPr>
        <w:t>is 26. Dezember 2020 (§ 25 Satz 1 Nr. 1 Buchst. g).</w:t>
      </w:r>
    </w:p>
    <w:p w14:paraId="1246447B" w14:textId="6AE89406" w:rsidR="00AB68F1" w:rsidRPr="00ED4199" w:rsidRDefault="00AB68F1">
      <w:pPr>
        <w:rPr>
          <w:color w:val="FF0000"/>
        </w:rPr>
      </w:pPr>
      <w:r>
        <w:rPr>
          <w:color w:val="FF0000"/>
        </w:rPr>
        <w:t>Bei einer Sieben-Tage-Inzidenz größer 300 muss die zuständige Kreisverwaltungsbehörde im Einvernehmen mit der zuständigen Regierung weitere (=verschärfende) Anordnungen treffen (§ 26). Es besteht kein fest definierter Katalog an Maßnahmen, sodass die Verwaltungsbehörden vor Ort im Einzelfall Maßnahmen ergreifen werden. Bitte behalten Sie daher die Maßnahmen vor Ort im Blick.</w:t>
      </w:r>
    </w:p>
    <w:p w14:paraId="3B407D9B" w14:textId="77777777" w:rsidR="008C36F0" w:rsidRPr="000E2FB5" w:rsidRDefault="00E03282">
      <w:r w:rsidRPr="000E2FB5">
        <w:t>Jeder</w:t>
      </w:r>
      <w:r w:rsidRPr="000E2FB5">
        <w:rPr>
          <w:b/>
        </w:rPr>
        <w:t xml:space="preserve"> Körperkontakt </w:t>
      </w:r>
      <w:r w:rsidRPr="000E2FB5">
        <w:t>ist zu vermeiden.</w:t>
      </w:r>
    </w:p>
    <w:p w14:paraId="341F876A" w14:textId="77777777" w:rsidR="008C36F0" w:rsidRPr="000E2FB5" w:rsidRDefault="00E03282">
      <w:r w:rsidRPr="000E2FB5">
        <w:rPr>
          <w:b/>
        </w:rPr>
        <w:t>Mindestabstand 1,5 m</w:t>
      </w:r>
      <w:r w:rsidRPr="000E2FB5">
        <w:t>, auch beim Betreten und Verlassen der Kirche. Enge Emporen bzw. Emporen mit engen Aufgängen werden nicht genutzt.</w:t>
      </w:r>
    </w:p>
    <w:p w14:paraId="22FB88BC" w14:textId="288411A3" w:rsidR="008C36F0" w:rsidRPr="00255A5F" w:rsidRDefault="00E03282" w:rsidP="00BB3FF9">
      <w:pPr>
        <w:rPr>
          <w:color w:val="FF0000"/>
        </w:rPr>
      </w:pPr>
      <w:r w:rsidRPr="000E2FB5">
        <w:rPr>
          <w:b/>
        </w:rPr>
        <w:t>Gesangbücher</w:t>
      </w:r>
      <w:r w:rsidRPr="000E2FB5">
        <w:t xml:space="preserve"> werden nur aufgelegt, wenn sichergestellt ist, dass sie nach der Benutzung 72 Stunden nicht zugänglich sind.</w:t>
      </w:r>
      <w:r w:rsidR="00255A5F">
        <w:t xml:space="preserve"> </w:t>
      </w:r>
    </w:p>
    <w:p w14:paraId="26B94920" w14:textId="77777777" w:rsidR="008C36F0" w:rsidRPr="000E2FB5" w:rsidRDefault="00E03282">
      <w:r w:rsidRPr="000E2FB5">
        <w:rPr>
          <w:b/>
        </w:rPr>
        <w:t>Gottesdienstdauer</w:t>
      </w:r>
      <w:r w:rsidRPr="000E2FB5">
        <w:t xml:space="preserve"> unter einer Stunde ist nicht verpflichtend, aber bei örtlich starkem Infektionsgeschehen empfohlen.</w:t>
      </w:r>
    </w:p>
    <w:p w14:paraId="2D370646" w14:textId="77777777" w:rsidR="008C36F0" w:rsidRPr="000E2FB5" w:rsidRDefault="00E03282">
      <w:r w:rsidRPr="000E2FB5">
        <w:rPr>
          <w:b/>
        </w:rPr>
        <w:t>Liturgisches Sprechen und Predigen</w:t>
      </w:r>
      <w:r w:rsidRPr="000E2FB5">
        <w:t xml:space="preserve"> ohne MNB mit Mindestabstand </w:t>
      </w:r>
      <w:r w:rsidRPr="000E2FB5">
        <w:rPr>
          <w:bCs/>
        </w:rPr>
        <w:t>2 m (wo lautes Sprechen ohne Mikrofon nötig ist, weiterhin 4 m).</w:t>
      </w:r>
    </w:p>
    <w:p w14:paraId="036DF61F" w14:textId="4DEFC9E3" w:rsidR="008C36F0" w:rsidRDefault="00E03282">
      <w:r>
        <w:rPr>
          <w:b/>
        </w:rPr>
        <w:t>Abendmahl</w:t>
      </w:r>
      <w:r>
        <w:t xml:space="preserve"> im Gottesdienst wird als Wandelkommunion mit Mindestabstand 1,5 m ausgeteilt (nur wo das nicht kreuzungsfrei möglich ist, in</w:t>
      </w:r>
      <w:r w:rsidR="00922AC8">
        <w:t xml:space="preserve"> gut organisierten Halbkreisen)</w:t>
      </w:r>
      <w:r>
        <w:t xml:space="preserve"> </w:t>
      </w:r>
      <w:r>
        <w:rPr>
          <w:b/>
        </w:rPr>
        <w:t>(Anlage 2d)</w:t>
      </w:r>
      <w:r w:rsidR="00922AC8">
        <w:rPr>
          <w:b/>
        </w:rPr>
        <w:t>.</w:t>
      </w:r>
    </w:p>
    <w:p w14:paraId="2C87B5FD" w14:textId="7E36E828" w:rsidR="008C36F0" w:rsidRPr="00B27F08" w:rsidRDefault="00E03282">
      <w:pPr>
        <w:rPr>
          <w:color w:val="FF0000"/>
        </w:rPr>
      </w:pPr>
      <w:r w:rsidRPr="00B27F08">
        <w:rPr>
          <w:b/>
          <w:color w:val="FF0000"/>
        </w:rPr>
        <w:t>Gottesdienste im Freien</w:t>
      </w:r>
      <w:r w:rsidRPr="00B27F08">
        <w:rPr>
          <w:color w:val="FF0000"/>
        </w:rPr>
        <w:t xml:space="preserve">: </w:t>
      </w:r>
      <w:r w:rsidR="00B27F08" w:rsidRPr="00B27F08">
        <w:rPr>
          <w:color w:val="FF0000"/>
        </w:rPr>
        <w:t xml:space="preserve">Es gelten die oben genannten Regeln. Es wird derzeit </w:t>
      </w:r>
      <w:r w:rsidR="00B27F08">
        <w:rPr>
          <w:color w:val="FF0000"/>
        </w:rPr>
        <w:t xml:space="preserve">rechtlich </w:t>
      </w:r>
      <w:r w:rsidR="00B27F08" w:rsidRPr="00B27F08">
        <w:rPr>
          <w:color w:val="FF0000"/>
        </w:rPr>
        <w:t>nicht zwischen Gottesdiensten im Innenraum und im Freien unterschieden.</w:t>
      </w:r>
    </w:p>
    <w:p w14:paraId="6D5D839F" w14:textId="7F150775" w:rsidR="008C36F0" w:rsidRPr="00527B74" w:rsidRDefault="00E03282">
      <w:pPr>
        <w:rPr>
          <w:color w:val="FF0000"/>
        </w:rPr>
      </w:pPr>
      <w:r>
        <w:t xml:space="preserve">Für </w:t>
      </w:r>
      <w:r>
        <w:rPr>
          <w:b/>
          <w:bCs/>
        </w:rPr>
        <w:t>Gottesdienste mit Kindern und ihren Familien</w:t>
      </w:r>
      <w:r>
        <w:t xml:space="preserve"> beachten Sie bitte das Rahmen-Hygieneschutzkonzept für Kindergottesdienste </w:t>
      </w:r>
      <w:r>
        <w:rPr>
          <w:b/>
        </w:rPr>
        <w:t>(</w:t>
      </w:r>
      <w:r w:rsidRPr="00527B74">
        <w:rPr>
          <w:b/>
        </w:rPr>
        <w:t>Anlage 2a)</w:t>
      </w:r>
      <w:r w:rsidR="00527B74">
        <w:t xml:space="preserve"> </w:t>
      </w:r>
      <w:r w:rsidR="00527B74" w:rsidRPr="00527B74">
        <w:rPr>
          <w:color w:val="FF0000"/>
        </w:rPr>
        <w:t>und die nun geltenden Verschärfungen.</w:t>
      </w:r>
    </w:p>
    <w:p w14:paraId="14635357" w14:textId="24F8DF5E" w:rsidR="008C36F0" w:rsidRDefault="00E03282" w:rsidP="00657BE7">
      <w:r>
        <w:rPr>
          <w:b/>
        </w:rPr>
        <w:t>Schulgottesdienste</w:t>
      </w:r>
      <w:r>
        <w:t xml:space="preserve"> in schulischen Räumen folgen dem schulischen Hygienekonzept; in kirchlichen Räumen dem kirchlichen Hygienekonzept</w:t>
      </w:r>
      <w:r w:rsidR="00657BE7">
        <w:t xml:space="preserve">. </w:t>
      </w:r>
    </w:p>
    <w:p w14:paraId="4181002E" w14:textId="77777777" w:rsidR="008C36F0" w:rsidRDefault="00E03282">
      <w:r>
        <w:rPr>
          <w:b/>
          <w:bCs/>
        </w:rPr>
        <w:t>Gottesdienste für KiTas und Horte</w:t>
      </w:r>
      <w:r>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Hygienekonzept der jeweiligen Einrichtung übernommen wird. Dabei ist sicherzustellen, dass der Gottesdienst nicht öffentlich ist. Abstandregeln und Vorgaben zum Tragen einer MNB von Kindern, Personal und weiteren Personen richten sich dann nach dem Hygienekonzept der Einrichtung.</w:t>
      </w:r>
    </w:p>
    <w:p w14:paraId="1A269D7D" w14:textId="77777777" w:rsidR="00054ACB" w:rsidRDefault="00E03282">
      <w:r w:rsidRPr="000E2FB5">
        <w:t xml:space="preserve">Für </w:t>
      </w:r>
      <w:r w:rsidRPr="000E2FB5">
        <w:rPr>
          <w:b/>
        </w:rPr>
        <w:t>Aussegnungen</w:t>
      </w:r>
      <w:r w:rsidRPr="000E2FB5">
        <w:t xml:space="preserve"> gilt die Regelung für private Zusammenkünfte zuhause (derzeit maximal zwei Hausstände mit insgesamt maximal fünf Personen, nicht eingerechnet Kinder </w:t>
      </w:r>
      <w:r w:rsidR="001D4A05" w:rsidRPr="000E2FB5">
        <w:t xml:space="preserve">aus diesen Hausständen </w:t>
      </w:r>
      <w:r w:rsidRPr="000E2FB5">
        <w:t xml:space="preserve">unter 14 Jahren). </w:t>
      </w:r>
    </w:p>
    <w:p w14:paraId="0CF0BACF" w14:textId="17EFF575" w:rsidR="008C36F0" w:rsidRPr="000E2FB5" w:rsidRDefault="00E03282">
      <w:r w:rsidRPr="00054ACB">
        <w:rPr>
          <w:b/>
          <w:color w:val="FF0000"/>
        </w:rPr>
        <w:t>Bestattungen</w:t>
      </w:r>
      <w:r w:rsidRPr="00054ACB">
        <w:rPr>
          <w:color w:val="FF0000"/>
        </w:rPr>
        <w:t xml:space="preserve"> </w:t>
      </w:r>
      <w:r w:rsidR="001D2C82">
        <w:rPr>
          <w:color w:val="FF0000"/>
        </w:rPr>
        <w:t>im</w:t>
      </w:r>
      <w:r w:rsidR="00054ACB" w:rsidRPr="00054ACB">
        <w:rPr>
          <w:color w:val="FF0000"/>
        </w:rPr>
        <w:t xml:space="preserve"> engsten Familienkreis </w:t>
      </w:r>
      <w:r w:rsidR="007C5D76">
        <w:rPr>
          <w:color w:val="FF0000"/>
        </w:rPr>
        <w:t xml:space="preserve">sind </w:t>
      </w:r>
      <w:r w:rsidR="001D2C82">
        <w:rPr>
          <w:color w:val="FF0000"/>
        </w:rPr>
        <w:t>ein</w:t>
      </w:r>
      <w:r w:rsidR="00054ACB" w:rsidRPr="00054ACB">
        <w:rPr>
          <w:color w:val="FF0000"/>
        </w:rPr>
        <w:t xml:space="preserve"> triftige</w:t>
      </w:r>
      <w:r w:rsidR="001D2C82">
        <w:rPr>
          <w:color w:val="FF0000"/>
        </w:rPr>
        <w:t>r</w:t>
      </w:r>
      <w:r w:rsidR="00054ACB" w:rsidRPr="00054ACB">
        <w:rPr>
          <w:color w:val="FF0000"/>
        </w:rPr>
        <w:t xml:space="preserve"> Grund</w:t>
      </w:r>
      <w:r w:rsidR="00054ACB">
        <w:t xml:space="preserve"> </w:t>
      </w:r>
      <w:r w:rsidR="001D2C82">
        <w:rPr>
          <w:color w:val="FF0000"/>
        </w:rPr>
        <w:t xml:space="preserve">für das Verlassen der eigenen Wohnung </w:t>
      </w:r>
      <w:r w:rsidR="00054ACB" w:rsidRPr="00054ACB">
        <w:rPr>
          <w:color w:val="FF0000"/>
        </w:rPr>
        <w:t>(§ 3 Abs. 2 Satz 1 Nr. 9).</w:t>
      </w:r>
      <w:r w:rsidR="00054ACB" w:rsidRPr="00054ACB">
        <w:t xml:space="preserve"> </w:t>
      </w:r>
      <w:r w:rsidR="00054ACB">
        <w:t>D</w:t>
      </w:r>
      <w:r w:rsidRPr="000E2FB5">
        <w:t xml:space="preserve">er jeweilige Friedhofsträger für die Einhaltung des </w:t>
      </w:r>
      <w:r w:rsidRPr="000E2FB5">
        <w:lastRenderedPageBreak/>
        <w:t xml:space="preserve">Infektionsschutzes mit Hilfe eines Hygienekonzeptes verantwortlich </w:t>
      </w:r>
      <w:r w:rsidRPr="000E2FB5">
        <w:rPr>
          <w:b/>
        </w:rPr>
        <w:t>(Anlage 4a)</w:t>
      </w:r>
      <w:r w:rsidRPr="000E2FB5">
        <w:t>. An dieses Konzept hat sich der Bestatter strikt zu halten. Im Schutzkonzept des Trägers sollte ausdrücklich darauf hingewiesen werden, dass für die Abstandsregelung und die MNB jeder einzelne selbst die primäre Verantwortung trägt</w:t>
      </w:r>
      <w:r w:rsidR="00FC09B5" w:rsidRPr="000E2FB5">
        <w:t xml:space="preserve"> (</w:t>
      </w:r>
      <w:r w:rsidR="00FC09B5" w:rsidRPr="000E2FB5">
        <w:rPr>
          <w:b/>
        </w:rPr>
        <w:t>Anlage 4</w:t>
      </w:r>
      <w:r w:rsidR="00FC09B5" w:rsidRPr="000E2FB5">
        <w:t xml:space="preserve">). </w:t>
      </w:r>
    </w:p>
    <w:p w14:paraId="20F58123" w14:textId="039B5ED1" w:rsidR="00657BE7" w:rsidRPr="000E2FB5" w:rsidRDefault="00922AC8">
      <w:pPr>
        <w:rPr>
          <w:b/>
        </w:rPr>
      </w:pPr>
      <w:r w:rsidRPr="00922AC8">
        <w:rPr>
          <w:b/>
          <w:color w:val="FF0000"/>
        </w:rPr>
        <w:t xml:space="preserve">Ideen zur Ausgestaltung der </w:t>
      </w:r>
      <w:r w:rsidR="00E03282" w:rsidRPr="000E2FB5">
        <w:rPr>
          <w:b/>
        </w:rPr>
        <w:t xml:space="preserve">Gottesdienste am Heiligen Abend: </w:t>
      </w:r>
    </w:p>
    <w:p w14:paraId="1DFA940D" w14:textId="4C655AF8" w:rsidR="008C36F0" w:rsidRDefault="00E03282">
      <w:r w:rsidRPr="00713EBC">
        <w:t xml:space="preserve">Es </w:t>
      </w:r>
      <w:r>
        <w:t xml:space="preserve">gilt generell die Empfehlung, die Gottesdienste am Heiligen Abend im Freien zu feiern. </w:t>
      </w:r>
      <w:r>
        <w:br/>
        <w:t xml:space="preserve">Für Ideen zu den Weihnachtsgottesdiensten s. das Dekanatsrundschreiben vom 14.10.: </w:t>
      </w:r>
      <w:hyperlink r:id="rId10">
        <w:r>
          <w:rPr>
            <w:rStyle w:val="Internetverknpfung"/>
          </w:rPr>
          <w:t>https://www2.elkb.de/intranet/node/1863</w:t>
        </w:r>
      </w:hyperlink>
      <w:r>
        <w:t>.</w:t>
      </w:r>
    </w:p>
    <w:p w14:paraId="6AF8DE9A" w14:textId="7955B1A8" w:rsidR="001C7FE6" w:rsidRPr="001C7FE6" w:rsidRDefault="00657BE7">
      <w:pPr>
        <w:rPr>
          <w:color w:val="FF0000"/>
        </w:rPr>
      </w:pPr>
      <w:r w:rsidRPr="000E2FB5">
        <w:t xml:space="preserve">Für Gottesdienste im Freien wie im Inneren bestimmt sich die Höchstgrenze nach dem vorhandenen Platz bei Einhaltung des Mindestabstands. </w:t>
      </w:r>
      <w:r w:rsidR="001C7FE6" w:rsidRPr="001C7FE6">
        <w:rPr>
          <w:color w:val="FF0000"/>
        </w:rPr>
        <w:t>Teams, die den Gottesdienst mitgestalten, dürfen direkt vor dem Gottesdienst proben.</w:t>
      </w:r>
    </w:p>
    <w:p w14:paraId="310E7238" w14:textId="2A99C057" w:rsidR="008C36F0" w:rsidRDefault="00E03282">
      <w:r>
        <w:t xml:space="preserve">Für Beratungsangebote des Gottesdienst-Instituts zu Weihnachten (auch online) s. </w:t>
      </w:r>
      <w:r w:rsidRPr="00116AA0">
        <w:rPr>
          <w:b/>
          <w:bCs/>
        </w:rPr>
        <w:t>Anlage 2b</w:t>
      </w:r>
      <w:r>
        <w:rPr>
          <w:b/>
          <w:bCs/>
        </w:rPr>
        <w:t>,</w:t>
      </w:r>
      <w:r>
        <w:t xml:space="preserve"> eine Ideensammlung für Weihnachten in </w:t>
      </w:r>
      <w:r w:rsidRPr="00116AA0">
        <w:rPr>
          <w:b/>
          <w:bCs/>
        </w:rPr>
        <w:t>Anlage 2c.</w:t>
      </w:r>
    </w:p>
    <w:p w14:paraId="12408A5D" w14:textId="77777777" w:rsidR="008C36F0" w:rsidRDefault="00E03282">
      <w:r>
        <w:t xml:space="preserve">Informationen zu digitalen Reservierungssystemen für Weihnachtsgottesdienste: </w:t>
      </w:r>
      <w:hyperlink r:id="rId11">
        <w:r>
          <w:rPr>
            <w:rStyle w:val="Internetverknpfung"/>
          </w:rPr>
          <w:t>https://www2.elkb.de/intranet/node/25834</w:t>
        </w:r>
      </w:hyperlink>
      <w:r>
        <w:t>.</w:t>
      </w:r>
    </w:p>
    <w:p w14:paraId="5108D838" w14:textId="77777777" w:rsidR="008C36F0" w:rsidRDefault="00E03282">
      <w:r>
        <w:rPr>
          <w:b/>
        </w:rPr>
        <w:t>Kollekte</w:t>
      </w:r>
      <w:r>
        <w:t xml:space="preserve"> nur am Ausgang, auch für verschiedene Zwecke parallel möglich, vgl. Dekanatsrundschreiben vom 8.5.2020 </w:t>
      </w:r>
      <w:hyperlink r:id="rId12">
        <w:r>
          <w:rPr>
            <w:rStyle w:val="Internetverknpfung"/>
          </w:rPr>
          <w:t>https://www2.elkb.de/intranet/node/2586</w:t>
        </w:r>
      </w:hyperlink>
      <w:r>
        <w:t xml:space="preserve">. Sammeln von Online-Spenden und -Kollekten über die Internetseite, vgl. Dekanatsrundschreiben vom 6.4.2020 </w:t>
      </w:r>
      <w:hyperlink r:id="rId13">
        <w:r>
          <w:rPr>
            <w:rStyle w:val="Internetverknpfung"/>
          </w:rPr>
          <w:t>https://www2.elkb.de/intranet/node/25834</w:t>
        </w:r>
      </w:hyperlink>
      <w:r>
        <w:t>.</w:t>
      </w:r>
    </w:p>
    <w:p w14:paraId="5B5BAC4A" w14:textId="35CBAE29" w:rsidR="008C36F0" w:rsidRDefault="00E03282">
      <w:r>
        <w:t xml:space="preserve">Unter </w:t>
      </w:r>
      <w:hyperlink r:id="rId14">
        <w:r>
          <w:rPr>
            <w:rStyle w:val="Internetverknpfung"/>
          </w:rPr>
          <w:t>https://www.sonntagskollekte.de</w:t>
        </w:r>
      </w:hyperlink>
      <w:r w:rsidR="008D7377">
        <w:t xml:space="preserve"> </w:t>
      </w:r>
      <w:r>
        <w:t xml:space="preserve">können </w:t>
      </w:r>
      <w:r>
        <w:rPr>
          <w:b/>
          <w:bCs/>
        </w:rPr>
        <w:t>landeskirchliche Kollekten digital</w:t>
      </w:r>
      <w:r>
        <w:t xml:space="preserve"> eingelegt werden; hier sind neben Kollekteninformationen zu jedem Sonntag auch direkte Spendenmöglichkeiten per Mausklick eingebettet. Einzelne Verlinkung der Sonntagskollekten ist möglich.</w:t>
      </w:r>
    </w:p>
    <w:p w14:paraId="66ED8BD1" w14:textId="77777777" w:rsidR="008C36F0" w:rsidRDefault="008C36F0"/>
    <w:p w14:paraId="4219B135" w14:textId="77777777" w:rsidR="008C36F0" w:rsidRDefault="00E03282">
      <w:pPr>
        <w:pStyle w:val="berschrift1"/>
        <w:numPr>
          <w:ilvl w:val="0"/>
          <w:numId w:val="21"/>
        </w:numPr>
      </w:pPr>
      <w:r>
        <w:t>Heizen und Lüften</w:t>
      </w:r>
    </w:p>
    <w:p w14:paraId="6EB027C0" w14:textId="77777777" w:rsidR="008C36F0" w:rsidRDefault="00E03282">
      <w:r>
        <w:t xml:space="preserve">Regelmäßiges, kurzes Stoßlüften kann die Aerosolbelastung der Luft reduzieren und wird für Arbeitsräume nachdrücklich empfohlen. Eine fachliche Stellungnahme im Auftrag mehrerer Bistümer und Landeskirchen empfiehlt, die </w:t>
      </w:r>
      <w:r>
        <w:rPr>
          <w:b/>
        </w:rPr>
        <w:t>Heizungen in Kirchenräumen</w:t>
      </w:r>
      <w:r>
        <w:t xml:space="preserve"> so einzustellen, dass Luftverwirbelungen vermieden und die Feuchtigkeit bei 50 bis 60 % gehalten wird. Bitte beachten Sie die zusammengefassten Handlungsempfehlungen des Landeskirchlichen Baureferats in </w:t>
      </w:r>
      <w:r>
        <w:rPr>
          <w:b/>
        </w:rPr>
        <w:t xml:space="preserve">Anlage 13, </w:t>
      </w:r>
      <w:r>
        <w:t xml:space="preserve">sowie die knappe Empfehlung des Erzbistums Bamberg </w:t>
      </w:r>
      <w:r>
        <w:rPr>
          <w:b/>
        </w:rPr>
        <w:t>(Anlage 14),</w:t>
      </w:r>
      <w:r>
        <w:t xml:space="preserve"> die wir uns für die ELKB zu eigen gemacht haben.</w:t>
      </w:r>
    </w:p>
    <w:p w14:paraId="76F1E75C" w14:textId="77777777" w:rsidR="008C36F0" w:rsidRDefault="008C36F0"/>
    <w:p w14:paraId="3945A2F1" w14:textId="675FAAB1" w:rsidR="008C36F0" w:rsidRPr="000E2FB5" w:rsidRDefault="00E03282">
      <w:pPr>
        <w:pStyle w:val="berschrift1"/>
        <w:numPr>
          <w:ilvl w:val="0"/>
          <w:numId w:val="22"/>
        </w:numPr>
      </w:pPr>
      <w:r>
        <w:t xml:space="preserve">Krankenabendmahl, Begleitung Sterbender, </w:t>
      </w:r>
      <w:r w:rsidR="00615ABC">
        <w:br/>
      </w:r>
      <w:r w:rsidR="00615ABC" w:rsidRPr="000E2FB5">
        <w:t>Besuche zu Hause sowie in Alten- und Pflegeheimen</w:t>
      </w:r>
    </w:p>
    <w:p w14:paraId="4F1C504F" w14:textId="039D7AED" w:rsidR="00615ABC" w:rsidRPr="000E2FB5" w:rsidRDefault="00615ABC" w:rsidP="00615ABC"/>
    <w:p w14:paraId="7E3C7287" w14:textId="37BD01B4" w:rsidR="00615ABC" w:rsidRPr="000E2FB5" w:rsidRDefault="00615ABC" w:rsidP="00615ABC">
      <w:pPr>
        <w:spacing w:before="119" w:after="119" w:line="301" w:lineRule="atLeast"/>
        <w:rPr>
          <w:rFonts w:cs="Arial"/>
          <w:sz w:val="24"/>
        </w:rPr>
      </w:pPr>
      <w:r w:rsidRPr="000E2FB5">
        <w:rPr>
          <w:rFonts w:cs="Arial"/>
        </w:rPr>
        <w:t xml:space="preserve">Seelsorgebesuche bei einsamen oder isoliert lebenden Gemeindegliedern sollen unter Beachtung der notwendigen Schutzmaßnahmen als Priorität gelten. Viele alte Menschen belastet ihre Einsamkeit in der Weihnachtszeit besonders. </w:t>
      </w:r>
    </w:p>
    <w:p w14:paraId="194B4DBA" w14:textId="50DF20C4" w:rsidR="003C7C3B" w:rsidRDefault="00615ABC" w:rsidP="00615ABC">
      <w:pPr>
        <w:spacing w:before="119" w:after="119" w:line="301" w:lineRule="atLeast"/>
        <w:rPr>
          <w:rFonts w:cs="Arial"/>
        </w:rPr>
      </w:pPr>
      <w:r w:rsidRPr="000E2FB5">
        <w:rPr>
          <w:rFonts w:cs="Arial"/>
        </w:rPr>
        <w:t xml:space="preserve">Krankenabendmahl </w:t>
      </w:r>
      <w:r w:rsidR="003C7C3B">
        <w:rPr>
          <w:rFonts w:cs="Arial"/>
        </w:rPr>
        <w:t xml:space="preserve">ist </w:t>
      </w:r>
      <w:r w:rsidRPr="000E2FB5">
        <w:rPr>
          <w:rFonts w:cs="Arial"/>
        </w:rPr>
        <w:t xml:space="preserve">bei Beachtung der Schutzmaßnahmen </w:t>
      </w:r>
      <w:r>
        <w:rPr>
          <w:rFonts w:cs="Arial"/>
        </w:rPr>
        <w:t xml:space="preserve">ist möglich. </w:t>
      </w:r>
    </w:p>
    <w:p w14:paraId="52E87C86" w14:textId="4FC9E935" w:rsidR="003C7C3B" w:rsidRPr="003C7C3B" w:rsidRDefault="003C7C3B" w:rsidP="00615ABC">
      <w:pPr>
        <w:spacing w:before="119" w:after="119" w:line="301" w:lineRule="atLeast"/>
        <w:rPr>
          <w:rFonts w:cs="Arial"/>
          <w:b/>
          <w:color w:val="FF0000"/>
        </w:rPr>
      </w:pPr>
      <w:r w:rsidRPr="002E61EF">
        <w:rPr>
          <w:rFonts w:cs="Arial"/>
          <w:b/>
          <w:color w:val="FF0000"/>
        </w:rPr>
        <w:t>Spezielle Besuchs- und Schutzregelungen für Patienten und Bewohner</w:t>
      </w:r>
      <w:r>
        <w:rPr>
          <w:rFonts w:cs="Arial"/>
          <w:b/>
          <w:color w:val="FF0000"/>
        </w:rPr>
        <w:t xml:space="preserve"> (§ 9)</w:t>
      </w:r>
    </w:p>
    <w:p w14:paraId="62A50B95" w14:textId="1F6C3FE1" w:rsidR="0010019E" w:rsidRDefault="0010019E" w:rsidP="003C7C3B">
      <w:pPr>
        <w:spacing w:before="119" w:after="119" w:line="301" w:lineRule="atLeast"/>
        <w:rPr>
          <w:rFonts w:cs="Arial"/>
          <w:color w:val="FF0000"/>
        </w:rPr>
      </w:pPr>
      <w:r>
        <w:rPr>
          <w:rFonts w:cs="Arial"/>
          <w:color w:val="FF0000"/>
        </w:rPr>
        <w:lastRenderedPageBreak/>
        <w:t xml:space="preserve">Bei dem Besuch im </w:t>
      </w:r>
      <w:r w:rsidRPr="0010019E">
        <w:rPr>
          <w:rFonts w:cs="Arial"/>
          <w:b/>
          <w:color w:val="FF0000"/>
        </w:rPr>
        <w:t>Krankenhaus</w:t>
      </w:r>
      <w:r>
        <w:rPr>
          <w:rFonts w:cs="Arial"/>
          <w:color w:val="FF0000"/>
        </w:rPr>
        <w:t xml:space="preserve"> gilt Maskenpflicht und das Gebot, durchgehend den Mindestabstand von 1,5 m einzuhalten.</w:t>
      </w:r>
    </w:p>
    <w:p w14:paraId="46F8BC4D" w14:textId="10046528" w:rsidR="003C7C3B" w:rsidRDefault="003C7C3B" w:rsidP="003C7C3B">
      <w:pPr>
        <w:spacing w:before="119" w:after="119" w:line="301" w:lineRule="atLeast"/>
        <w:rPr>
          <w:rFonts w:cs="Arial"/>
          <w:color w:val="FF0000"/>
          <w:szCs w:val="22"/>
        </w:rPr>
      </w:pPr>
      <w:r w:rsidRPr="003C7C3B">
        <w:rPr>
          <w:rFonts w:cs="Arial"/>
          <w:color w:val="FF0000"/>
        </w:rPr>
        <w:t xml:space="preserve">Bei dem Besuch von </w:t>
      </w:r>
      <w:r w:rsidR="0010019E" w:rsidRPr="0010019E">
        <w:rPr>
          <w:rFonts w:cs="Arial"/>
          <w:b/>
          <w:color w:val="FF0000"/>
        </w:rPr>
        <w:t xml:space="preserve">vollstationären </w:t>
      </w:r>
      <w:r w:rsidRPr="0010019E">
        <w:rPr>
          <w:rFonts w:cs="Arial"/>
          <w:b/>
          <w:color w:val="FF0000"/>
        </w:rPr>
        <w:t xml:space="preserve">Einrichtungen </w:t>
      </w:r>
      <w:r w:rsidR="0010019E" w:rsidRPr="0010019E">
        <w:rPr>
          <w:rFonts w:cs="Arial"/>
          <w:b/>
          <w:color w:val="FF0000"/>
        </w:rPr>
        <w:t>der Pflege, Einrichtungen für Menschen mit Behinderungen und ambulant betreuten Wohngemeinschaften, Altenheimen und Seniorenresidenzen</w:t>
      </w:r>
      <w:r w:rsidR="0010019E">
        <w:rPr>
          <w:rFonts w:cs="Arial"/>
          <w:color w:val="FF0000"/>
        </w:rPr>
        <w:t xml:space="preserve"> </w:t>
      </w:r>
      <w:r>
        <w:rPr>
          <w:rFonts w:cs="Arial"/>
          <w:color w:val="FF0000"/>
        </w:rPr>
        <w:t xml:space="preserve">ist für Seelsorger und Seelsorgerinnen zu beachten, dass jeder Bewohner und jede Bewohnerin </w:t>
      </w:r>
      <w:r w:rsidRPr="0010019E">
        <w:rPr>
          <w:rFonts w:cs="Arial"/>
          <w:b/>
          <w:color w:val="FF0000"/>
        </w:rPr>
        <w:t xml:space="preserve">täglich von </w:t>
      </w:r>
      <w:r w:rsidR="0010019E">
        <w:rPr>
          <w:rFonts w:cs="Arial"/>
          <w:b/>
          <w:color w:val="FF0000"/>
        </w:rPr>
        <w:t>höchstens</w:t>
      </w:r>
      <w:r w:rsidRPr="0010019E">
        <w:rPr>
          <w:rFonts w:cs="Arial"/>
          <w:b/>
          <w:color w:val="FF0000"/>
        </w:rPr>
        <w:t xml:space="preserve"> einer Person</w:t>
      </w:r>
      <w:r>
        <w:rPr>
          <w:rFonts w:cs="Arial"/>
          <w:color w:val="FF0000"/>
        </w:rPr>
        <w:t xml:space="preserve"> besucht werden darf,</w:t>
      </w:r>
      <w:r w:rsidRPr="003C7C3B">
        <w:t xml:space="preserve"> </w:t>
      </w:r>
      <w:r w:rsidRPr="003C7C3B">
        <w:rPr>
          <w:color w:val="FF0000"/>
        </w:rPr>
        <w:t>d</w:t>
      </w:r>
      <w:r w:rsidRPr="003C7C3B">
        <w:rPr>
          <w:rFonts w:cs="Arial"/>
          <w:color w:val="FF0000"/>
        </w:rPr>
        <w:t xml:space="preserve">ie über ein schriftliches oder elektronisches </w:t>
      </w:r>
      <w:r w:rsidRPr="0010019E">
        <w:rPr>
          <w:rFonts w:cs="Arial"/>
          <w:b/>
          <w:color w:val="FF0000"/>
        </w:rPr>
        <w:t>negatives Testergebnis</w:t>
      </w:r>
      <w:r w:rsidRPr="003C7C3B">
        <w:rPr>
          <w:rFonts w:cs="Arial"/>
          <w:color w:val="FF0000"/>
        </w:rPr>
        <w:t xml:space="preserve"> in Bezug auf eine</w:t>
      </w:r>
      <w:r w:rsidR="0010019E">
        <w:rPr>
          <w:rFonts w:cs="Arial"/>
          <w:color w:val="FF0000"/>
        </w:rPr>
        <w:t xml:space="preserve"> Infektion mit dem Coronavirus </w:t>
      </w:r>
      <w:r w:rsidRPr="003C7C3B">
        <w:rPr>
          <w:rFonts w:cs="Arial"/>
          <w:color w:val="FF0000"/>
        </w:rPr>
        <w:t>SARS-</w:t>
      </w:r>
      <w:r w:rsidRPr="003C7C3B">
        <w:rPr>
          <w:rFonts w:cs="Arial"/>
          <w:color w:val="FF0000"/>
          <w:szCs w:val="22"/>
        </w:rPr>
        <w:t>CoV-2 verfügt und dieses auf Verlangen nachweisen muss</w:t>
      </w:r>
      <w:r>
        <w:rPr>
          <w:rFonts w:cs="Arial"/>
          <w:color w:val="FF0000"/>
          <w:szCs w:val="22"/>
        </w:rPr>
        <w:t>.</w:t>
      </w:r>
      <w:r w:rsidRPr="003C7C3B">
        <w:rPr>
          <w:rFonts w:cs="Arial"/>
          <w:color w:val="FF0000"/>
          <w:szCs w:val="22"/>
        </w:rPr>
        <w:t xml:space="preserve"> Jeder Besucher hat zu jeder Zeit innerhalb der Einrichtung eine </w:t>
      </w:r>
      <w:r w:rsidRPr="0010019E">
        <w:rPr>
          <w:rFonts w:cs="Arial"/>
          <w:b/>
          <w:color w:val="FF0000"/>
          <w:szCs w:val="22"/>
        </w:rPr>
        <w:t>FFP2-Maske</w:t>
      </w:r>
      <w:r w:rsidRPr="003C7C3B">
        <w:rPr>
          <w:rFonts w:cs="Arial"/>
          <w:color w:val="FF0000"/>
          <w:szCs w:val="22"/>
        </w:rPr>
        <w:t xml:space="preserve"> zu tragen</w:t>
      </w:r>
      <w:r w:rsidR="0010019E">
        <w:rPr>
          <w:rFonts w:cs="Arial"/>
          <w:color w:val="FF0000"/>
          <w:szCs w:val="22"/>
        </w:rPr>
        <w:t xml:space="preserve"> und nach Möglichkeit durchgängig den Mindestabstand von 1,5 m einzuhalten</w:t>
      </w:r>
      <w:r>
        <w:rPr>
          <w:rFonts w:cs="Arial"/>
          <w:color w:val="FF0000"/>
          <w:szCs w:val="22"/>
        </w:rPr>
        <w:t xml:space="preserve"> </w:t>
      </w:r>
      <w:r w:rsidRPr="003C7C3B">
        <w:rPr>
          <w:rFonts w:cs="Arial"/>
          <w:color w:val="FF0000"/>
          <w:szCs w:val="22"/>
        </w:rPr>
        <w:t xml:space="preserve">(§ 9 Abs. 2 Nr. 1). </w:t>
      </w:r>
    </w:p>
    <w:p w14:paraId="51F95D97" w14:textId="36C946C4" w:rsidR="0010019E" w:rsidRPr="008126B8" w:rsidRDefault="008126B8" w:rsidP="003C7C3B">
      <w:pPr>
        <w:spacing w:before="119" w:after="119" w:line="301" w:lineRule="atLeast"/>
        <w:rPr>
          <w:rFonts w:cs="Arial"/>
          <w:szCs w:val="22"/>
        </w:rPr>
      </w:pPr>
      <w:r w:rsidRPr="008126B8">
        <w:rPr>
          <w:rFonts w:cs="Arial"/>
          <w:szCs w:val="22"/>
        </w:rPr>
        <w:t>In begründeten Fällen kann die Einrichtungsleitung ihr Hausrecht ausüben und den Zugang in die Einrichtung weiter einschränken.</w:t>
      </w:r>
    </w:p>
    <w:p w14:paraId="307EB427" w14:textId="13A96D46" w:rsidR="00615ABC" w:rsidRPr="000E2FB5" w:rsidRDefault="00615ABC" w:rsidP="00615ABC">
      <w:pPr>
        <w:spacing w:before="119" w:after="119" w:line="301" w:lineRule="atLeast"/>
        <w:rPr>
          <w:rFonts w:cs="Arial"/>
        </w:rPr>
      </w:pPr>
      <w:r w:rsidRPr="000E2FB5">
        <w:rPr>
          <w:rFonts w:cs="Arial"/>
          <w:b/>
          <w:bCs/>
        </w:rPr>
        <w:t>Die Begleitung Sterbender</w:t>
      </w:r>
      <w:r w:rsidR="00961E31">
        <w:rPr>
          <w:rFonts w:cs="Arial"/>
          <w:b/>
          <w:bCs/>
        </w:rPr>
        <w:t xml:space="preserve"> ist</w:t>
      </w:r>
      <w:r w:rsidRPr="000E2FB5">
        <w:rPr>
          <w:rFonts w:cs="Arial"/>
          <w:b/>
          <w:bCs/>
        </w:rPr>
        <w:t xml:space="preserve"> jederzeit zulässig </w:t>
      </w:r>
      <w:r w:rsidRPr="000E2FB5">
        <w:rPr>
          <w:rFonts w:cs="Arial"/>
        </w:rPr>
        <w:t>(§</w:t>
      </w:r>
      <w:r w:rsidR="00116AA0">
        <w:rPr>
          <w:rFonts w:cs="Arial"/>
        </w:rPr>
        <w:t xml:space="preserve"> </w:t>
      </w:r>
      <w:r w:rsidRPr="000E2FB5">
        <w:rPr>
          <w:rFonts w:cs="Arial"/>
        </w:rPr>
        <w:t>9 Abs. 2 BayMBL 2020 Nr. 683</w:t>
      </w:r>
      <w:r w:rsidR="00116AA0">
        <w:rPr>
          <w:rFonts w:cs="Arial"/>
        </w:rPr>
        <w:t xml:space="preserve">; </w:t>
      </w:r>
      <w:r w:rsidR="002E61EF">
        <w:rPr>
          <w:rFonts w:cs="Arial"/>
          <w:color w:val="FF0000"/>
        </w:rPr>
        <w:t>§ 9 Abs. 3</w:t>
      </w:r>
      <w:r w:rsidRPr="000E2FB5">
        <w:rPr>
          <w:rFonts w:cs="Arial"/>
        </w:rPr>
        <w:t xml:space="preserve">). </w:t>
      </w:r>
    </w:p>
    <w:p w14:paraId="07D206BA" w14:textId="77777777" w:rsidR="00615ABC" w:rsidRPr="000E2FB5" w:rsidRDefault="00615ABC" w:rsidP="00615ABC">
      <w:pPr>
        <w:spacing w:before="119" w:after="119" w:line="301" w:lineRule="atLeast"/>
        <w:rPr>
          <w:rFonts w:cs="Arial"/>
        </w:rPr>
      </w:pPr>
      <w:r w:rsidRPr="000E2FB5">
        <w:rPr>
          <w:rFonts w:cs="Arial"/>
        </w:rPr>
        <w:t xml:space="preserve">Begleitung und Nähe sind jedoch nicht nur für Kranke und Sterbende wichtig. Einrichtungsleiter*innen, Seelsorger*innen und Fachreferent*innen haben daher gemeinsam einige Unterstützungsmöglichkeiten und Ideen entwickelt: </w:t>
      </w:r>
      <w:r w:rsidRPr="000E2FB5">
        <w:rPr>
          <w:rFonts w:cs="Arial"/>
        </w:rPr>
        <w:br/>
      </w:r>
    </w:p>
    <w:p w14:paraId="1F58B6C8" w14:textId="2BF88625" w:rsidR="00615ABC" w:rsidRPr="00615ABC" w:rsidRDefault="00615ABC" w:rsidP="00615ABC">
      <w:pPr>
        <w:pStyle w:val="Listenabsatz"/>
        <w:numPr>
          <w:ilvl w:val="0"/>
          <w:numId w:val="32"/>
        </w:numPr>
        <w:suppressAutoHyphens/>
        <w:overflowPunct w:val="0"/>
        <w:spacing w:before="119" w:after="119" w:line="301" w:lineRule="atLeast"/>
        <w:contextualSpacing/>
        <w:textAlignment w:val="auto"/>
        <w:rPr>
          <w:rFonts w:cs="Arial"/>
          <w:color w:val="385623" w:themeColor="accent6" w:themeShade="80"/>
        </w:rPr>
      </w:pPr>
      <w:r w:rsidRPr="000E2FB5">
        <w:rPr>
          <w:rFonts w:cs="Arial"/>
          <w:b/>
          <w:bCs/>
        </w:rPr>
        <w:t>Weihnachten daheim: Ein Audio-Gottesdienst zum Mitfeiern und Weitergeben</w:t>
      </w:r>
      <w:r w:rsidRPr="000E2FB5">
        <w:rPr>
          <w:rFonts w:cs="Arial"/>
        </w:rPr>
        <w:t xml:space="preserve">. </w:t>
      </w:r>
      <w:r w:rsidR="00304B43" w:rsidRPr="000E2FB5">
        <w:rPr>
          <w:rFonts w:cs="Arial"/>
        </w:rPr>
        <w:t xml:space="preserve">Bestellungen sind bis 14.12.2020 um 14.00 Uhr möglich. Für die Weitergabe an Pflege- und Altenheime steht die CD kostenlos zur Verfügung. Für die Weitergabe in anderen gemeindlichen Kontexten 1,- Euro pro CD. Formlose Bestellung unter claudia.ruetz@elkb.de. Bitte Anzahl, Verwendungszweck (Heim – Name/Anschrift/Träger oder Kirchengemeinde) und Lieferadresse angeben. </w:t>
      </w:r>
      <w:r w:rsidRPr="000E2FB5">
        <w:rPr>
          <w:rFonts w:cs="Arial"/>
        </w:rPr>
        <w:t xml:space="preserve">Aus organisatorischen Gründen bitten wir davon abzusehen, nur Einzel-CDs zu bestellen. Der Versand ist für den 15.12.2020 geplant. </w:t>
      </w:r>
      <w:r w:rsidRPr="000E2FB5">
        <w:rPr>
          <w:rFonts w:cs="Arial"/>
        </w:rPr>
        <w:br/>
      </w:r>
      <w:r w:rsidRPr="000E2FB5">
        <w:t>Audio-Datei zum kostenlosen Herunterladen:</w:t>
      </w:r>
      <w:r w:rsidRPr="00615ABC">
        <w:rPr>
          <w:color w:val="385623" w:themeColor="accent6" w:themeShade="80"/>
        </w:rPr>
        <w:t xml:space="preserve"> </w:t>
      </w:r>
      <w:hyperlink r:id="rId15" w:history="1">
        <w:r w:rsidRPr="00FC09B5">
          <w:rPr>
            <w:rStyle w:val="Internetverknpfung"/>
            <w:color w:val="2E74B5" w:themeColor="accent1" w:themeShade="BF"/>
          </w:rPr>
          <w:t>https://www.altenheimseelsorge-bayern.de/aktiv-in-der-seelsorge/adventweihnachten-2020</w:t>
        </w:r>
      </w:hyperlink>
      <w:hyperlink>
        <w:r w:rsidRPr="00615ABC">
          <w:rPr>
            <w:rStyle w:val="Internetverknpfung"/>
            <w:color w:val="385623" w:themeColor="accent6" w:themeShade="80"/>
          </w:rPr>
          <w:br/>
        </w:r>
      </w:hyperlink>
    </w:p>
    <w:p w14:paraId="2968ECC0" w14:textId="67748339" w:rsidR="00615ABC" w:rsidRPr="000E2FB5" w:rsidRDefault="00615ABC" w:rsidP="00615ABC">
      <w:pPr>
        <w:pStyle w:val="Listenabsatz"/>
        <w:numPr>
          <w:ilvl w:val="0"/>
          <w:numId w:val="32"/>
        </w:numPr>
        <w:suppressAutoHyphens/>
        <w:overflowPunct w:val="0"/>
        <w:spacing w:before="119" w:after="119" w:line="301" w:lineRule="atLeast"/>
        <w:contextualSpacing/>
        <w:textAlignment w:val="auto"/>
        <w:rPr>
          <w:rFonts w:cs="Arial"/>
        </w:rPr>
      </w:pPr>
      <w:r w:rsidRPr="000E2FB5">
        <w:rPr>
          <w:rStyle w:val="Internetverknpfung"/>
          <w:rFonts w:cs="Arial"/>
          <w:b/>
          <w:bCs/>
          <w:color w:val="auto"/>
          <w:u w:val="none"/>
        </w:rPr>
        <w:t>Das Projekt „Engel gesucht“</w:t>
      </w:r>
      <w:r w:rsidRPr="000E2FB5">
        <w:rPr>
          <w:rStyle w:val="Internetverknpfung"/>
          <w:rFonts w:cs="Arial"/>
          <w:color w:val="auto"/>
          <w:u w:val="none"/>
        </w:rPr>
        <w:t xml:space="preserve"> mit konkreten Ideen für die Advents- und Weihnachtszeit wird Ihnen </w:t>
      </w:r>
      <w:r w:rsidR="00304B43" w:rsidRPr="000E2FB5">
        <w:rPr>
          <w:rStyle w:val="Internetverknpfung"/>
          <w:rFonts w:cs="Arial"/>
          <w:color w:val="auto"/>
          <w:u w:val="none"/>
        </w:rPr>
        <w:t xml:space="preserve">im </w:t>
      </w:r>
      <w:r w:rsidR="00DA3BE5">
        <w:rPr>
          <w:rStyle w:val="Internetverknpfung"/>
          <w:rFonts w:cs="Arial"/>
          <w:b/>
          <w:color w:val="auto"/>
          <w:u w:val="none"/>
        </w:rPr>
        <w:t>Anlage</w:t>
      </w:r>
      <w:r w:rsidR="00304B43" w:rsidRPr="00DA3BE5">
        <w:rPr>
          <w:rStyle w:val="Internetverknpfung"/>
          <w:rFonts w:cs="Arial"/>
          <w:b/>
          <w:color w:val="auto"/>
          <w:u w:val="none"/>
        </w:rPr>
        <w:t xml:space="preserve"> 16</w:t>
      </w:r>
      <w:r w:rsidR="00304B43" w:rsidRPr="000E2FB5">
        <w:rPr>
          <w:rStyle w:val="Internetverknpfung"/>
          <w:rFonts w:cs="Arial"/>
          <w:color w:val="auto"/>
          <w:u w:val="none"/>
        </w:rPr>
        <w:t xml:space="preserve"> vorgestellt, </w:t>
      </w:r>
      <w:r w:rsidRPr="000E2FB5">
        <w:rPr>
          <w:rStyle w:val="Internetverknpfung"/>
          <w:rFonts w:cs="Arial"/>
          <w:color w:val="auto"/>
          <w:u w:val="none"/>
        </w:rPr>
        <w:t>insbesondere für alte und hochaltrige Menschen in Heimen und zu Hause.</w:t>
      </w:r>
      <w:r w:rsidRPr="000E2FB5">
        <w:rPr>
          <w:rFonts w:cs="Arial"/>
          <w:shd w:val="clear" w:color="auto" w:fill="FFFFFF"/>
        </w:rPr>
        <w:br/>
      </w:r>
    </w:p>
    <w:p w14:paraId="4B818CCC" w14:textId="7B3DE0BE" w:rsidR="00615ABC" w:rsidRPr="00DA3BE5" w:rsidRDefault="00615ABC" w:rsidP="00615ABC">
      <w:pPr>
        <w:pStyle w:val="Listenabsatz"/>
        <w:numPr>
          <w:ilvl w:val="0"/>
          <w:numId w:val="32"/>
        </w:numPr>
        <w:suppressAutoHyphens/>
        <w:overflowPunct w:val="0"/>
        <w:spacing w:before="119" w:after="119" w:line="301" w:lineRule="atLeast"/>
        <w:contextualSpacing/>
        <w:textAlignment w:val="auto"/>
        <w:rPr>
          <w:rFonts w:eastAsia="Tahoma" w:cs="Arial"/>
          <w:color w:val="385623" w:themeColor="accent6" w:themeShade="80"/>
          <w:highlight w:val="white"/>
          <w:lang w:eastAsia="zh-CN"/>
        </w:rPr>
      </w:pPr>
      <w:r w:rsidRPr="000E2FB5">
        <w:rPr>
          <w:rFonts w:cs="Arial"/>
          <w:b/>
          <w:bCs/>
          <w:shd w:val="clear" w:color="auto" w:fill="FFFFFF"/>
        </w:rPr>
        <w:t>Kollegiale Fachberatung durch die Servicestelle Altenheimseelsorge der ELKB per ZOOM:</w:t>
      </w:r>
      <w:r w:rsidRPr="000E2FB5">
        <w:rPr>
          <w:rFonts w:cs="Arial"/>
          <w:shd w:val="clear" w:color="auto" w:fill="FFFFFF"/>
        </w:rPr>
        <w:t xml:space="preserve"> Nächste Termin</w:t>
      </w:r>
      <w:r w:rsidR="00C77563">
        <w:rPr>
          <w:rFonts w:cs="Arial"/>
          <w:shd w:val="clear" w:color="auto" w:fill="FFFFFF"/>
        </w:rPr>
        <w:t>e:</w:t>
      </w:r>
      <w:r w:rsidRPr="000E2FB5">
        <w:rPr>
          <w:rFonts w:cs="Arial"/>
          <w:shd w:val="clear" w:color="auto" w:fill="FFFFFF"/>
        </w:rPr>
        <w:t xml:space="preserve"> Mi. 16.12. 9.00-10.00 Uhr. Weitere Infos und den Zugangslink unter: </w:t>
      </w:r>
      <w:hyperlink r:id="rId16" w:history="1">
        <w:r w:rsidRPr="00FC09B5">
          <w:rPr>
            <w:rStyle w:val="Internetverknpfung"/>
            <w:rFonts w:cs="Arial"/>
            <w:color w:val="2E74B5" w:themeColor="accent1" w:themeShade="BF"/>
            <w:highlight w:val="white"/>
          </w:rPr>
          <w:t>altenheimseelsorge@afg-elkb.de</w:t>
        </w:r>
      </w:hyperlink>
      <w:r w:rsidRPr="00615ABC">
        <w:rPr>
          <w:rFonts w:cs="Arial"/>
          <w:color w:val="385623" w:themeColor="accent6" w:themeShade="80"/>
          <w:shd w:val="clear" w:color="auto" w:fill="FFFFFF"/>
        </w:rPr>
        <w:br/>
      </w:r>
    </w:p>
    <w:p w14:paraId="40A7B673" w14:textId="77777777" w:rsidR="008C36F0" w:rsidRPr="000E2FB5" w:rsidRDefault="00340CE9">
      <w:pPr>
        <w:pStyle w:val="berschrift1"/>
        <w:numPr>
          <w:ilvl w:val="0"/>
          <w:numId w:val="23"/>
        </w:numPr>
      </w:pPr>
      <w:hyperlink r:id="rId17">
        <w:r w:rsidR="00E03282" w:rsidRPr="000E2FB5">
          <w:t xml:space="preserve">Kirchenmusikalische Veranstaltungen und Proben </w:t>
        </w:r>
      </w:hyperlink>
    </w:p>
    <w:p w14:paraId="7D0F3436" w14:textId="26BD87F6" w:rsidR="008C36F0" w:rsidRPr="000E2FB5" w:rsidRDefault="00340CE9">
      <w:hyperlink r:id="rId18">
        <w:r w:rsidR="00E03282" w:rsidRPr="000E2FB5">
          <w:t>Konzerte sind derzeit nicht möglich. Für Chöre und Bands gi</w:t>
        </w:r>
        <w:r w:rsidR="007E0E08">
          <w:t xml:space="preserve">lt derzeit die allgemeine </w:t>
        </w:r>
        <w:r w:rsidR="007E0E08" w:rsidRPr="007E0E08">
          <w:rPr>
            <w:color w:val="FF0000"/>
          </w:rPr>
          <w:t>Ausgangs</w:t>
        </w:r>
        <w:r w:rsidR="00E03282" w:rsidRPr="000E2FB5">
          <w:t>beschränkung, d.h. es darf nur mit höchstens zwei Hausständen und insgesamt maximal fünf Personen, ohne Anrechnung von Kindern</w:t>
        </w:r>
        <w:r w:rsidR="001D4A05" w:rsidRPr="000E2FB5">
          <w:t xml:space="preserve"> aus diesen Hausständen</w:t>
        </w:r>
        <w:r w:rsidR="00E03282" w:rsidRPr="000E2FB5">
          <w:t xml:space="preserve"> unter 14 Jahren, geprobt werden. Ausnahme: kleine Ensembles, die für Gottesdienste proben. </w:t>
        </w:r>
      </w:hyperlink>
    </w:p>
    <w:p w14:paraId="4B530509" w14:textId="77777777" w:rsidR="008C36F0" w:rsidRDefault="008C36F0">
      <w:pPr>
        <w:pStyle w:val="Listenabsatz"/>
        <w:ind w:left="360"/>
      </w:pPr>
    </w:p>
    <w:p w14:paraId="4AF50934" w14:textId="77777777" w:rsidR="008C36F0" w:rsidRDefault="00340CE9">
      <w:pPr>
        <w:pStyle w:val="Listenabsatz"/>
        <w:numPr>
          <w:ilvl w:val="0"/>
          <w:numId w:val="24"/>
        </w:numPr>
      </w:pPr>
      <w:hyperlink r:id="rId19">
        <w:r w:rsidR="00E03282">
          <w:rPr>
            <w:b/>
            <w:sz w:val="28"/>
          </w:rPr>
          <w:t xml:space="preserve">Gemeindearbeit, Erwachsenenbildung, Konfi- und Jugendarbeit </w:t>
        </w:r>
      </w:hyperlink>
    </w:p>
    <w:p w14:paraId="356EEF0D" w14:textId="40186E77" w:rsidR="008C36F0" w:rsidRPr="000E2FB5" w:rsidRDefault="00E03282">
      <w:r w:rsidRPr="000E2FB5">
        <w:lastRenderedPageBreak/>
        <w:t xml:space="preserve">Angebote der Erwachsenenbildung nach dem Bayerischen Erwachsenenbildungsförderungsgesetz und vergleichbare Angebote sowie sonstige außerschulische Bildungsangebote im kirchlichen Bereich sind nicht mehr in Präsenzform möglich. Eine Ausnahme bilden lediglich berufliche Aus-, Fort- und Weiterbildungen, Erste-Hilfe-Kurse sowie Musikunterricht, wenn zwischen allen Beteiligten ein Mindestabstand von 1,5 m, bei Blasinstrumenten und Gesang ein Mindestabstand von </w:t>
      </w:r>
      <w:r w:rsidR="004375E4">
        <w:t>2 m gewahrt ist (vgl. § 20</w:t>
      </w:r>
      <w:r w:rsidRPr="000E2FB5">
        <w:t>). Bei einer Sieben-Tage -Inzidenz größer als 200 ist Musikunterricht in Präsen</w:t>
      </w:r>
      <w:r w:rsidR="009622A3" w:rsidRPr="000E2FB5">
        <w:t>z</w:t>
      </w:r>
      <w:r w:rsidRPr="000E2FB5">
        <w:t>form allerdings un</w:t>
      </w:r>
      <w:r w:rsidR="004375E4">
        <w:t xml:space="preserve">tersagt (§ 25 Satz 1 </w:t>
      </w:r>
      <w:r w:rsidR="004375E4" w:rsidRPr="004375E4">
        <w:rPr>
          <w:color w:val="FF0000"/>
        </w:rPr>
        <w:t>Nr. 4</w:t>
      </w:r>
      <w:r w:rsidRPr="000E2FB5">
        <w:t>).</w:t>
      </w:r>
    </w:p>
    <w:p w14:paraId="7BD5936C" w14:textId="77777777" w:rsidR="008C36F0" w:rsidRPr="000E2FB5" w:rsidRDefault="00340CE9">
      <w:hyperlink r:id="rId20">
        <w:r w:rsidR="00E03282" w:rsidRPr="000E2FB5">
          <w:rPr>
            <w:b/>
            <w:sz w:val="28"/>
          </w:rPr>
          <w:t xml:space="preserve">5.1 Gemeindliche Gruppen und Erwachsenenbildung </w:t>
        </w:r>
      </w:hyperlink>
    </w:p>
    <w:p w14:paraId="4B857DEF" w14:textId="0452A66C" w:rsidR="008C36F0" w:rsidRPr="000E2FB5" w:rsidRDefault="00E03282">
      <w:bookmarkStart w:id="2" w:name="move552263701"/>
      <w:bookmarkEnd w:id="2"/>
      <w:r w:rsidRPr="000E2FB5">
        <w:t xml:space="preserve">Veranstaltungen gemeindlicher Gruppen und der Erwachsenenbildung </w:t>
      </w:r>
      <w:r w:rsidR="00C83AB3" w:rsidRPr="000E2FB5">
        <w:t xml:space="preserve">sowie Führungen (auch im Freien) </w:t>
      </w:r>
      <w:r w:rsidRPr="000E2FB5">
        <w:t>dürfen derzeit nicht in Präsenzfor</w:t>
      </w:r>
      <w:r w:rsidR="000A679F">
        <w:t>m stattfinden (§ 20 Abs. 1</w:t>
      </w:r>
      <w:r w:rsidRPr="000E2FB5">
        <w:t>). Online-An</w:t>
      </w:r>
      <w:r w:rsidR="000A679F">
        <w:t>gebote sind weiterhin erlaubt.</w:t>
      </w:r>
    </w:p>
    <w:p w14:paraId="5B3D22A6" w14:textId="77777777" w:rsidR="008C36F0" w:rsidRPr="000E2FB5" w:rsidRDefault="00340CE9">
      <w:pPr>
        <w:pStyle w:val="Listenabsatz"/>
        <w:numPr>
          <w:ilvl w:val="1"/>
          <w:numId w:val="3"/>
        </w:numPr>
      </w:pPr>
      <w:hyperlink r:id="rId21">
        <w:r w:rsidR="00E03282" w:rsidRPr="000E2FB5">
          <w:rPr>
            <w:b/>
            <w:bCs/>
            <w:sz w:val="28"/>
          </w:rPr>
          <w:t xml:space="preserve">Konfi- und Jugendarbeit </w:t>
        </w:r>
      </w:hyperlink>
    </w:p>
    <w:p w14:paraId="53671890" w14:textId="461F730B" w:rsidR="008C36F0" w:rsidRPr="000E2FB5" w:rsidRDefault="00E03282">
      <w:r w:rsidRPr="000E2FB5">
        <w:t xml:space="preserve">Siehe 5: Konfi-Arbeit in Form von Präsenzveranstaltungen ist derzeit untersagt. Geprüft werden kann, inwiefern sich Andachts- oder Gottesdienstformate eignen, Raum für den Kontakt in Gemeinschaft und mit Gott zu halten. </w:t>
      </w:r>
    </w:p>
    <w:p w14:paraId="3526397C" w14:textId="77777777" w:rsidR="008C36F0" w:rsidRDefault="00340CE9">
      <w:hyperlink r:id="rId22">
        <w:r w:rsidR="00E03282">
          <w:t xml:space="preserve">Ansprechpartner in der Fach- und Servicestelle für Konfi-Arbeit: Diakon Tobias Bernhard, </w:t>
        </w:r>
      </w:hyperlink>
      <w:hyperlink r:id="rId23">
        <w:r w:rsidR="00E03282">
          <w:rPr>
            <w:rStyle w:val="Internetverknpfung"/>
          </w:rPr>
          <w:t>Tobias.Bernhard@elkb.de</w:t>
        </w:r>
      </w:hyperlink>
      <w:hyperlink r:id="rId24">
        <w:r w:rsidR="00E03282">
          <w:t>, Tel. 0911/4304-258</w:t>
        </w:r>
      </w:hyperlink>
    </w:p>
    <w:p w14:paraId="1678167A" w14:textId="77777777" w:rsidR="008C36F0" w:rsidRDefault="00340CE9">
      <w:hyperlink r:id="rId25">
        <w:r w:rsidR="00E03282">
          <w:t xml:space="preserve">Ansprechpartnerin im Amt für Jugendarbeit: Diakonin Ilona Schuhmacher, </w:t>
        </w:r>
        <w:r w:rsidR="00E03282">
          <w:br/>
        </w:r>
      </w:hyperlink>
      <w:hyperlink r:id="rId26">
        <w:r w:rsidR="00E03282">
          <w:rPr>
            <w:rStyle w:val="Internetverknpfung"/>
          </w:rPr>
          <w:t>schuhmacher@ejb.de</w:t>
        </w:r>
      </w:hyperlink>
      <w:hyperlink r:id="rId27">
        <w:r w:rsidR="00E03282">
          <w:t>; Tel. 0911/ 4304-268</w:t>
        </w:r>
      </w:hyperlink>
    </w:p>
    <w:p w14:paraId="1803044A" w14:textId="77777777" w:rsidR="008C36F0" w:rsidRDefault="008C36F0"/>
    <w:p w14:paraId="46C846AD" w14:textId="77777777" w:rsidR="008C36F0" w:rsidRDefault="00340CE9" w:rsidP="00713EBC">
      <w:pPr>
        <w:pStyle w:val="berschrift1"/>
        <w:numPr>
          <w:ilvl w:val="0"/>
          <w:numId w:val="3"/>
        </w:numPr>
      </w:pPr>
      <w:hyperlink r:id="rId28">
        <w:r w:rsidR="00E03282">
          <w:t>Veranstaltungen</w:t>
        </w:r>
      </w:hyperlink>
    </w:p>
    <w:p w14:paraId="0C4C32BE" w14:textId="0F45E1A9" w:rsidR="008C36F0" w:rsidRPr="000E2FB5" w:rsidRDefault="00340CE9">
      <w:hyperlink r:id="rId29">
        <w:r w:rsidR="00E03282" w:rsidRPr="000E2FB5">
          <w:t>Für alle Veranstaltungen, die nicht besonders verfassungsrechtlich geschützt sind</w:t>
        </w:r>
        <w:r w:rsidR="007E0E08">
          <w:t xml:space="preserve">, gelten die allgemeinen </w:t>
        </w:r>
        <w:r w:rsidR="007E0E08" w:rsidRPr="007E0E08">
          <w:rPr>
            <w:color w:val="FF0000"/>
          </w:rPr>
          <w:t>Ausgangs</w:t>
        </w:r>
        <w:r w:rsidR="00E03282" w:rsidRPr="000E2FB5">
          <w:t xml:space="preserve">beschränkungen, d.h. treffen dürfen sich nur maximal zwei Hausstände </w:t>
        </w:r>
      </w:hyperlink>
      <w:hyperlink r:id="rId30">
        <w:r w:rsidR="00E03282" w:rsidRPr="000E2FB5">
          <w:t>mit insgesamt max.</w:t>
        </w:r>
      </w:hyperlink>
      <w:r w:rsidR="00E03282" w:rsidRPr="000E2FB5">
        <w:t xml:space="preserve"> fünf Personen, </w:t>
      </w:r>
      <w:r w:rsidR="00FA609E" w:rsidRPr="000E2FB5">
        <w:t>n</w:t>
      </w:r>
      <w:r w:rsidR="00E03282" w:rsidRPr="000E2FB5">
        <w:t>icht mit eingerechnet Kinder</w:t>
      </w:r>
      <w:r w:rsidR="001D4A05" w:rsidRPr="000E2FB5">
        <w:t xml:space="preserve"> aus diesen Hausständen</w:t>
      </w:r>
      <w:r w:rsidR="00E03282" w:rsidRPr="000E2FB5">
        <w:t xml:space="preserve"> unter 14 Jahren. </w:t>
      </w:r>
    </w:p>
    <w:p w14:paraId="624358F8" w14:textId="77777777" w:rsidR="008C36F0" w:rsidRPr="000E2FB5" w:rsidRDefault="008C36F0"/>
    <w:p w14:paraId="4CB919E7" w14:textId="77777777" w:rsidR="008C36F0" w:rsidRPr="000E2FB5" w:rsidRDefault="00340CE9" w:rsidP="00713EBC">
      <w:pPr>
        <w:pStyle w:val="berschrift1"/>
        <w:numPr>
          <w:ilvl w:val="0"/>
          <w:numId w:val="3"/>
        </w:numPr>
      </w:pPr>
      <w:hyperlink r:id="rId31">
        <w:r w:rsidR="00E03282" w:rsidRPr="000E2FB5">
          <w:t>Gremiensitzungen, Konferenzen und Dienstbesprechungen</w:t>
        </w:r>
      </w:hyperlink>
    </w:p>
    <w:p w14:paraId="74239DC3" w14:textId="2975817D" w:rsidR="008C36F0" w:rsidRDefault="00340CE9">
      <w:hyperlink r:id="rId32">
        <w:r w:rsidR="00167801" w:rsidRPr="00167801">
          <w:rPr>
            <w:color w:val="FF0000"/>
          </w:rPr>
          <w:t>Es wird dringend empfohlen, auf</w:t>
        </w:r>
        <w:r w:rsidR="001C7FE6">
          <w:rPr>
            <w:color w:val="FF0000"/>
          </w:rPr>
          <w:t xml:space="preserve"> Präsenzsitzungen ehrenamtlicher Gremien</w:t>
        </w:r>
        <w:r w:rsidR="00167801" w:rsidRPr="00167801">
          <w:rPr>
            <w:color w:val="FF0000"/>
          </w:rPr>
          <w:t xml:space="preserve"> angesichts des Infektionsgeschehens</w:t>
        </w:r>
        <w:r w:rsidR="00167801">
          <w:rPr>
            <w:color w:val="FF0000"/>
          </w:rPr>
          <w:t xml:space="preserve"> </w:t>
        </w:r>
        <w:r w:rsidR="00757C3E">
          <w:rPr>
            <w:color w:val="FF0000"/>
          </w:rPr>
          <w:t xml:space="preserve">bis zum 5. Januar 2021 </w:t>
        </w:r>
        <w:r w:rsidR="00167801">
          <w:rPr>
            <w:color w:val="FF0000"/>
          </w:rPr>
          <w:t xml:space="preserve">zu verzichten. </w:t>
        </w:r>
        <w:r w:rsidR="00E03282" w:rsidRPr="000E2FB5">
          <w:t xml:space="preserve">Videokonferenzen und Umlaufbeschlüsse haben sich vielfach bewährt und sollen weiterhin als gute Arbeitsweisen genutzt werden. Genaueres, auch zu den von der Synode beschlossenen Möglichkeiten für digitale Sitzungen, im Dekanatsrundschreiben </w:t>
        </w:r>
      </w:hyperlink>
      <w:hyperlink r:id="rId33">
        <w:r w:rsidR="00E03282">
          <w:rPr>
            <w:rStyle w:val="Internetverknpfung"/>
          </w:rPr>
          <w:t>https://www2.elkb.de/intranet/node/25834</w:t>
        </w:r>
      </w:hyperlink>
      <w:hyperlink r:id="rId34">
        <w:r w:rsidR="00E03282">
          <w:t>.</w:t>
        </w:r>
      </w:hyperlink>
      <w:r w:rsidR="00E03282">
        <w:t xml:space="preserve"> </w:t>
      </w:r>
    </w:p>
    <w:p w14:paraId="696A8949" w14:textId="77777777" w:rsidR="008C36F0" w:rsidRDefault="008C36F0"/>
    <w:p w14:paraId="3721A9BC" w14:textId="77777777" w:rsidR="008C36F0" w:rsidRDefault="00340CE9" w:rsidP="00713EBC">
      <w:pPr>
        <w:pStyle w:val="berschrift1"/>
        <w:numPr>
          <w:ilvl w:val="0"/>
          <w:numId w:val="3"/>
        </w:numPr>
      </w:pPr>
      <w:hyperlink r:id="rId35">
        <w:r w:rsidR="00E03282">
          <w:t>Präsenz Online</w:t>
        </w:r>
      </w:hyperlink>
    </w:p>
    <w:p w14:paraId="21796093" w14:textId="77777777" w:rsidR="008C36F0" w:rsidRDefault="00340CE9">
      <w:hyperlink r:id="rId36">
        <w:r w:rsidR="00E03282">
          <w:rPr>
            <w:bCs/>
          </w:rPr>
          <w:t xml:space="preserve">Bitte halten Sie </w:t>
        </w:r>
      </w:hyperlink>
      <w:hyperlink r:id="rId37">
        <w:r w:rsidR="00E03282">
          <w:rPr>
            <w:b/>
            <w:bCs/>
          </w:rPr>
          <w:t>Internetauftritt</w:t>
        </w:r>
      </w:hyperlink>
      <w:hyperlink r:id="rId38">
        <w:r w:rsidR="00E03282">
          <w:t xml:space="preserve"> und </w:t>
        </w:r>
      </w:hyperlink>
      <w:hyperlink r:id="rId39">
        <w:r w:rsidR="00E03282">
          <w:rPr>
            <w:b/>
            <w:bCs/>
          </w:rPr>
          <w:t>Evangelische Termine</w:t>
        </w:r>
      </w:hyperlink>
      <w:hyperlink r:id="rId40">
        <w:r w:rsidR="00E03282">
          <w:t xml:space="preserve"> aktuell, damit Angebote auch bei kurzfristigen Änderungen gut gefunden werden.</w:t>
        </w:r>
      </w:hyperlink>
    </w:p>
    <w:p w14:paraId="487AA19F" w14:textId="6266D803" w:rsidR="008C36F0" w:rsidRDefault="00340CE9">
      <w:hyperlink r:id="rId41">
        <w:r w:rsidR="00E03282">
          <w:t xml:space="preserve">Die vielfältigen Angebote in Rundfunk, Fernsehen, Internet und zwei Aushänge für den Schaukasten sind in den </w:t>
        </w:r>
        <w:r w:rsidR="00E03282" w:rsidRPr="00EB5D53">
          <w:rPr>
            <w:b/>
          </w:rPr>
          <w:t>Anl</w:t>
        </w:r>
        <w:r w:rsidR="00EB5D53" w:rsidRPr="00EB5D53">
          <w:rPr>
            <w:b/>
          </w:rPr>
          <w:t>age 6</w:t>
        </w:r>
        <w:r w:rsidR="00EB5D53">
          <w:t xml:space="preserve"> und </w:t>
        </w:r>
        <w:r w:rsidR="00EB5D53" w:rsidRPr="00EB5D53">
          <w:rPr>
            <w:b/>
          </w:rPr>
          <w:t xml:space="preserve">Anlage </w:t>
        </w:r>
        <w:r w:rsidR="00E03282" w:rsidRPr="00EB5D53">
          <w:rPr>
            <w:b/>
          </w:rPr>
          <w:t>7</w:t>
        </w:r>
        <w:r w:rsidR="00E03282">
          <w:t xml:space="preserve"> zusammengestellt. Sehr hilfreich ist auch „Kirche von zuhause“ </w:t>
        </w:r>
      </w:hyperlink>
      <w:hyperlink r:id="rId42">
        <w:r w:rsidR="00E03282">
          <w:rPr>
            <w:rStyle w:val="Internetverknpfung"/>
          </w:rPr>
          <w:t>https://www.bayern-evangelisch.de/wir-ueber-uns/corona-andachten-impulse-kirche-zuhause.php</w:t>
        </w:r>
      </w:hyperlink>
    </w:p>
    <w:p w14:paraId="23972FC6" w14:textId="77777777" w:rsidR="008C36F0" w:rsidRDefault="00340CE9">
      <w:hyperlink r:id="rId43">
        <w:r w:rsidR="00E03282">
          <w:t xml:space="preserve">Für </w:t>
        </w:r>
      </w:hyperlink>
      <w:hyperlink r:id="rId44">
        <w:r w:rsidR="00E03282">
          <w:rPr>
            <w:b/>
          </w:rPr>
          <w:t>digitale Angebote und das Streamen von Gottesdiensten</w:t>
        </w:r>
      </w:hyperlink>
      <w:hyperlink r:id="rId45">
        <w:r w:rsidR="00E03282">
          <w:t xml:space="preserve"> empfehlen wir auch weiterhin, gute Angebote fortzuführen und dafür Ressourcen einzuplanen</w:t>
        </w:r>
      </w:hyperlink>
      <w:hyperlink r:id="rId46">
        <w:r w:rsidR="00E03282">
          <w:rPr>
            <w:bCs/>
          </w:rPr>
          <w:t xml:space="preserve">. Bitte beachten Sie die wichtigen Hinweise zum Urheberrecht in der </w:t>
        </w:r>
      </w:hyperlink>
      <w:hyperlink r:id="rId47">
        <w:r w:rsidR="00E03282">
          <w:rPr>
            <w:b/>
            <w:bCs/>
          </w:rPr>
          <w:t>Anlage 8.</w:t>
        </w:r>
      </w:hyperlink>
    </w:p>
    <w:p w14:paraId="7A107EB1" w14:textId="77777777" w:rsidR="008C36F0" w:rsidRDefault="008C36F0"/>
    <w:p w14:paraId="65D93C3E" w14:textId="77777777" w:rsidR="008C36F0" w:rsidRDefault="00340CE9" w:rsidP="00713EBC">
      <w:pPr>
        <w:pStyle w:val="berschrift1"/>
        <w:numPr>
          <w:ilvl w:val="0"/>
          <w:numId w:val="3"/>
        </w:numPr>
      </w:pPr>
      <w:hyperlink r:id="rId48">
        <w:r w:rsidR="00E03282">
          <w:t>Kindertagesstätten und Schulen</w:t>
        </w:r>
      </w:hyperlink>
    </w:p>
    <w:p w14:paraId="59E8FEBF" w14:textId="5AC7FEBA" w:rsidR="008C36F0" w:rsidRDefault="00340CE9">
      <w:hyperlink r:id="rId49">
        <w:r w:rsidR="00E03282">
          <w:t xml:space="preserve">(ausführliche Information s. </w:t>
        </w:r>
        <w:r w:rsidR="00E03282" w:rsidRPr="00EB5D53">
          <w:rPr>
            <w:b/>
          </w:rPr>
          <w:t>Anlage 12</w:t>
        </w:r>
        <w:r w:rsidR="004A0F80">
          <w:rPr>
            <w:b/>
          </w:rPr>
          <w:t xml:space="preserve"> bis 12c</w:t>
        </w:r>
        <w:r w:rsidR="00E03282">
          <w:t>)</w:t>
        </w:r>
      </w:hyperlink>
    </w:p>
    <w:p w14:paraId="5A81D8A0" w14:textId="77777777" w:rsidR="008C36F0" w:rsidRDefault="00340CE9">
      <w:hyperlink r:id="rId50">
        <w:r w:rsidR="00E03282">
          <w:t>Für die Kindertagesstätten und Schulen gelten die staatlichen Regelungen.</w:t>
        </w:r>
      </w:hyperlink>
    </w:p>
    <w:p w14:paraId="426059E7" w14:textId="77777777" w:rsidR="008C36F0" w:rsidRDefault="00340CE9">
      <w:hyperlink r:id="rId51">
        <w:r w:rsidR="00E03282">
          <w:t>Vgl. für den Bereich der KITAs:</w:t>
        </w:r>
        <w:r w:rsidR="00E03282">
          <w:br/>
        </w:r>
      </w:hyperlink>
      <w:hyperlink r:id="rId52">
        <w:r w:rsidR="00E03282">
          <w:rPr>
            <w:rStyle w:val="Internetverknpfung"/>
          </w:rPr>
          <w:t>https://www.stmas.bayern.de/coronavirus-info/corona-kindertagesbetreuung.php</w:t>
        </w:r>
      </w:hyperlink>
      <w:hyperlink r:id="rId53">
        <w:r w:rsidR="00E03282">
          <w:t xml:space="preserve"> und </w:t>
        </w:r>
      </w:hyperlink>
      <w:hyperlink r:id="rId54">
        <w:r w:rsidR="00E03282">
          <w:rPr>
            <w:rStyle w:val="Internetverknpfung"/>
          </w:rPr>
          <w:t>https://www.evkita-bayern.de</w:t>
        </w:r>
      </w:hyperlink>
    </w:p>
    <w:p w14:paraId="0565BC5A" w14:textId="77777777" w:rsidR="008C36F0" w:rsidRDefault="00340CE9">
      <w:hyperlink r:id="rId55">
        <w:r w:rsidR="00E03282">
          <w:t>Für den Bereich der Schulen (Lehrkräfte / Religionsunterricht):</w:t>
        </w:r>
      </w:hyperlink>
    </w:p>
    <w:p w14:paraId="2AF77C79" w14:textId="77777777" w:rsidR="008C36F0" w:rsidRDefault="00340CE9">
      <w:hyperlink r:id="rId56">
        <w:r w:rsidR="00E03282">
          <w:rPr>
            <w:rStyle w:val="Internetverknpfung"/>
          </w:rPr>
          <w:t>https://www.km.bayern.de/allgemein/meldung/7000/so-geht-es-an-bayerns-schulen-weiter.html</w:t>
        </w:r>
      </w:hyperlink>
    </w:p>
    <w:p w14:paraId="736EF523" w14:textId="77777777" w:rsidR="008C36F0" w:rsidRDefault="00340CE9">
      <w:hyperlink r:id="rId57">
        <w:r w:rsidR="00E03282">
          <w:t xml:space="preserve">Die Schulreferenten/innen der Dekanatsbezirke werden vom Landeskirchenamt regelmäßig über neue Entwicklungen informiert. (Schulreferent*innen-Info) </w:t>
        </w:r>
      </w:hyperlink>
    </w:p>
    <w:p w14:paraId="02BF2EFD" w14:textId="77777777" w:rsidR="008C36F0" w:rsidRDefault="00340CE9">
      <w:hyperlink r:id="rId58">
        <w:r w:rsidR="00E03282">
          <w:t xml:space="preserve">Vorschläge für den Religionsunterricht finden sich hier: </w:t>
        </w:r>
      </w:hyperlink>
      <w:hyperlink r:id="rId59">
        <w:r w:rsidR="00E03282">
          <w:rPr>
            <w:rStyle w:val="Internetverknpfung"/>
          </w:rPr>
          <w:t>https://rpz-heilsbronn.de/aktuelles/religionsunterricht-im-uebergang/</w:t>
        </w:r>
      </w:hyperlink>
    </w:p>
    <w:p w14:paraId="7B7A4958" w14:textId="77777777" w:rsidR="008C36F0" w:rsidRPr="000E2FB5" w:rsidRDefault="00340CE9">
      <w:pPr>
        <w:pStyle w:val="Listenabsatz"/>
        <w:numPr>
          <w:ilvl w:val="0"/>
          <w:numId w:val="5"/>
        </w:numPr>
      </w:pPr>
      <w:hyperlink r:id="rId60">
        <w:r w:rsidR="00E03282">
          <w:t xml:space="preserve">Der RU ist auch in Zeiten von Corona aufgrund des Verfassungsgebotes als konfessioneller Unterricht durchzuführen und darf </w:t>
        </w:r>
      </w:hyperlink>
      <w:hyperlink r:id="rId61">
        <w:r w:rsidR="00E03282">
          <w:rPr>
            <w:i/>
          </w:rPr>
          <w:t>nicht</w:t>
        </w:r>
      </w:hyperlink>
      <w:hyperlink r:id="rId62">
        <w:r w:rsidR="00E03282" w:rsidRPr="000E2FB5">
          <w:t xml:space="preserve"> zu einem allgemein wertekundlichen Unterricht modifiziert werden.</w:t>
        </w:r>
      </w:hyperlink>
    </w:p>
    <w:p w14:paraId="1D5C9FF9" w14:textId="77777777" w:rsidR="008C36F0" w:rsidRPr="000E2FB5" w:rsidRDefault="00E03282" w:rsidP="00713EBC">
      <w:pPr>
        <w:pStyle w:val="Listenabsatz"/>
      </w:pPr>
      <w:r w:rsidRPr="000E2FB5">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14:paraId="0571C656" w14:textId="79922040" w:rsidR="008C36F0" w:rsidRDefault="00340CE9">
      <w:pPr>
        <w:pStyle w:val="Listenabsatz"/>
        <w:numPr>
          <w:ilvl w:val="0"/>
          <w:numId w:val="25"/>
        </w:numPr>
      </w:pPr>
      <w:hyperlink r:id="rId63">
        <w:r w:rsidR="00E03282">
          <w:t xml:space="preserve">Für den Unterricht gelten Hygiene-KMS und Rahmenhygieneplan, jeweils aktuell: </w:t>
        </w:r>
      </w:hyperlink>
      <w:hyperlink r:id="rId64">
        <w:bookmarkStart w:id="3" w:name="__DdeLink__608_513159900"/>
        <w:r w:rsidR="00E03282">
          <w:rPr>
            <w:rStyle w:val="Internetverknpfung"/>
          </w:rPr>
          <w:t>https://www2.elkb.de/intranet/node/24494</w:t>
        </w:r>
      </w:hyperlink>
      <w:hyperlink r:id="rId65">
        <w:bookmarkEnd w:id="3"/>
      </w:hyperlink>
      <w:r w:rsidR="00E03282">
        <w:t xml:space="preserve">. </w:t>
      </w:r>
    </w:p>
    <w:p w14:paraId="4125E267" w14:textId="0BA14E5C" w:rsidR="008C36F0" w:rsidRDefault="00340CE9">
      <w:pPr>
        <w:numPr>
          <w:ilvl w:val="0"/>
          <w:numId w:val="27"/>
        </w:numPr>
      </w:pPr>
      <w:hyperlink r:id="rId66"/>
      <w:hyperlink r:id="rId67"/>
      <w:hyperlink r:id="rId68"/>
      <w:hyperlink r:id="rId69"/>
      <w:hyperlink r:id="rId70"/>
      <w:hyperlink r:id="rId71">
        <w:r w:rsidR="00E03282">
          <w:t xml:space="preserve">Zu Schulgottesdiensten, Gottesdiensten in KiTas und Horten s. oben unter 1. </w:t>
        </w:r>
      </w:hyperlink>
    </w:p>
    <w:p w14:paraId="4647E435" w14:textId="1371D6E0" w:rsidR="00EB5D53" w:rsidRDefault="00EB5D53">
      <w:pPr>
        <w:numPr>
          <w:ilvl w:val="0"/>
          <w:numId w:val="27"/>
        </w:numPr>
      </w:pPr>
      <w:r>
        <w:rPr>
          <w:color w:val="FF0000"/>
        </w:rPr>
        <w:t xml:space="preserve">Zu den besonderen Schutzmaßnahmen, die an den Schulen im Freistaat Bayern bis Weihnachten gelten, siehe </w:t>
      </w:r>
      <w:r w:rsidRPr="00EB5D53">
        <w:rPr>
          <w:b/>
          <w:color w:val="FF0000"/>
        </w:rPr>
        <w:t>Anlage 12c neu</w:t>
      </w:r>
      <w:r>
        <w:rPr>
          <w:b/>
          <w:color w:val="FF0000"/>
        </w:rPr>
        <w:t xml:space="preserve"> </w:t>
      </w:r>
      <w:r w:rsidRPr="00EB5D53">
        <w:rPr>
          <w:color w:val="FF0000"/>
        </w:rPr>
        <w:t>(Distanz- und Wechselunterricht).</w:t>
      </w:r>
    </w:p>
    <w:p w14:paraId="656B54B8" w14:textId="77777777" w:rsidR="008C36F0" w:rsidRDefault="00340CE9">
      <w:hyperlink r:id="rId72">
        <w:r w:rsidR="00E03282">
          <w:rPr>
            <w:b/>
          </w:rPr>
          <w:t>Lehrkräfte aus Risikogruppen:</w:t>
        </w:r>
      </w:hyperlink>
      <w:hyperlink r:id="rId73">
        <w:r w:rsidR="00E03282">
          <w:t xml:space="preserve"> Eine ärztliche Bescheinigung, wonach der Einsatz im Präsenzunterricht nicht vertretbar ist, gilt längstens 3 Monate, danach ist eine ärztliche Neubewertung erforderlich. Für alle schwangeren Beschäftigten (Beamtinnen und Arbeitnehmerin</w:t>
        </w:r>
      </w:hyperlink>
      <w:hyperlink r:id="rId74">
        <w:r w:rsidR="00E03282">
          <w:t xml:space="preserve">nen) und Schülerinnen gilt derzeit bis auf Weiteres ein betriebliches Beschäftigungsverbot für eine </w:t>
        </w:r>
      </w:hyperlink>
      <w:hyperlink r:id="rId75">
        <w:r w:rsidR="00E03282">
          <w:rPr>
            <w:i/>
          </w:rPr>
          <w:t>Präsenz-</w:t>
        </w:r>
      </w:hyperlink>
      <w:hyperlink r:id="rId76">
        <w:r w:rsidR="00E03282">
          <w:t>Tätigkeit in der Schule.</w:t>
        </w:r>
      </w:hyperlink>
    </w:p>
    <w:p w14:paraId="619E05BC" w14:textId="77777777" w:rsidR="008C36F0" w:rsidRDefault="00340CE9">
      <w:hyperlink r:id="rId77">
        <w:r w:rsidR="00E03282">
          <w:rPr>
            <w:rFonts w:cs="Arial"/>
          </w:rPr>
          <w:t xml:space="preserve">Für die vom Präsenzunterricht freigestellten Lehrkräfte kommen </w:t>
        </w:r>
      </w:hyperlink>
      <w:hyperlink r:id="rId78">
        <w:r w:rsidR="00E03282">
          <w:rPr>
            <w:rFonts w:cs="Arial"/>
            <w:b/>
          </w:rPr>
          <w:t>ggf. Teamlehrkräfte</w:t>
        </w:r>
      </w:hyperlink>
      <w:hyperlink r:id="rId79">
        <w:r w:rsidR="00E03282">
          <w:rPr>
            <w:rFonts w:cs="Arial"/>
          </w:rPr>
          <w:t xml:space="preserve"> bzw. - bei befristeter Anstellung durch die ELKB – Pädagogische Unterrichtshilfen zum Einsatz ggf.  mit Duldung statt Vocatio. </w:t>
        </w:r>
      </w:hyperlink>
    </w:p>
    <w:p w14:paraId="064EF6E9" w14:textId="77777777" w:rsidR="008C36F0" w:rsidRDefault="00340CE9">
      <w:hyperlink r:id="rId80">
        <w:r w:rsidR="00E03282">
          <w:rPr>
            <w:rFonts w:cs="Arial"/>
          </w:rPr>
          <w:t xml:space="preserve">Bei </w:t>
        </w:r>
      </w:hyperlink>
      <w:hyperlink r:id="rId81">
        <w:r w:rsidR="00E03282">
          <w:rPr>
            <w:rFonts w:cs="Arial"/>
            <w:b/>
            <w:bCs/>
          </w:rPr>
          <w:t>Erkrankung der Lehrkraft:</w:t>
        </w:r>
      </w:hyperlink>
      <w:hyperlink r:id="rId82">
        <w:r w:rsidR="00E03282">
          <w:rPr>
            <w:rFonts w:cs="Arial"/>
          </w:rPr>
          <w:t xml:space="preserve"> Das Vorgehen ist geregelt im staatlichen Rahmen-Hygieneplan (</w:t>
        </w:r>
      </w:hyperlink>
      <w:hyperlink r:id="rId83">
        <w:r w:rsidR="00E03282">
          <w:rPr>
            <w:rStyle w:val="Internetverknpfung"/>
          </w:rPr>
          <w:t>https://www2.elkb.de/intranet/node/24494</w:t>
        </w:r>
      </w:hyperlink>
      <w:hyperlink r:id="rId84">
        <w:r w:rsidR="00E03282">
          <w:rPr>
            <w:rStyle w:val="Internetverknpfung"/>
            <w:u w:val="none"/>
          </w:rPr>
          <w:t xml:space="preserve">), </w:t>
        </w:r>
      </w:hyperlink>
      <w:hyperlink r:id="rId85">
        <w:r w:rsidR="00E03282">
          <w:rPr>
            <w:rStyle w:val="Internetverknpfung"/>
            <w:color w:val="auto"/>
            <w:u w:val="none"/>
          </w:rPr>
          <w:t>vgl.</w:t>
        </w:r>
      </w:hyperlink>
      <w:hyperlink r:id="rId86">
        <w:r w:rsidR="00E03282">
          <w:rPr>
            <w:rStyle w:val="Internetverknpfung"/>
            <w:u w:val="none"/>
          </w:rPr>
          <w:t xml:space="preserve"> </w:t>
        </w:r>
      </w:hyperlink>
      <w:hyperlink r:id="rId87">
        <w:r w:rsidR="00E03282">
          <w:rPr>
            <w:rStyle w:val="Internetverknpfung"/>
            <w:color w:val="auto"/>
            <w:u w:val="none"/>
          </w:rPr>
          <w:t xml:space="preserve">auch die Tabelle in </w:t>
        </w:r>
      </w:hyperlink>
      <w:hyperlink r:id="rId88">
        <w:r w:rsidR="00E03282">
          <w:rPr>
            <w:rStyle w:val="Internetverknpfung"/>
            <w:b/>
            <w:bCs/>
            <w:color w:val="auto"/>
            <w:u w:val="none"/>
          </w:rPr>
          <w:t>Anlage 15.</w:t>
        </w:r>
      </w:hyperlink>
    </w:p>
    <w:p w14:paraId="1E62F48E" w14:textId="77777777" w:rsidR="008C36F0" w:rsidRDefault="00340CE9" w:rsidP="00713EBC">
      <w:pPr>
        <w:pStyle w:val="berschrift1"/>
        <w:numPr>
          <w:ilvl w:val="0"/>
          <w:numId w:val="3"/>
        </w:numPr>
      </w:pPr>
      <w:hyperlink r:id="rId89">
        <w:r w:rsidR="00E03282">
          <w:t>Vorgehen bei Erkältungssymptomen</w:t>
        </w:r>
      </w:hyperlink>
    </w:p>
    <w:p w14:paraId="7A089D41" w14:textId="31C405E4" w:rsidR="008C36F0" w:rsidRDefault="00340CE9">
      <w:hyperlink r:id="rId90">
        <w:r w:rsidR="00E03282">
          <w:t xml:space="preserve">Für Dienst in der Schule gelten die staatlichen Regelungen. Dienst außerhalb der Schule wird verantwortlich nach Schwere der Symptome und möglichen Personenkontakten während des Dienstgeschäfts wahrgenommen (vgl. </w:t>
        </w:r>
      </w:hyperlink>
      <w:hyperlink r:id="rId91">
        <w:r w:rsidR="00E03282">
          <w:rPr>
            <w:b/>
          </w:rPr>
          <w:t>Anlage 15</w:t>
        </w:r>
      </w:hyperlink>
      <w:hyperlink r:id="rId92">
        <w:r w:rsidR="00E03282">
          <w:t>).</w:t>
        </w:r>
      </w:hyperlink>
    </w:p>
    <w:p w14:paraId="3785BBBA" w14:textId="77777777" w:rsidR="008C36F0" w:rsidRDefault="00340CE9" w:rsidP="00713EBC">
      <w:pPr>
        <w:pStyle w:val="berschrift1"/>
        <w:numPr>
          <w:ilvl w:val="0"/>
          <w:numId w:val="3"/>
        </w:numPr>
      </w:pPr>
      <w:hyperlink r:id="rId93">
        <w:r w:rsidR="00E03282">
          <w:t>Private Auslandsreisen</w:t>
        </w:r>
      </w:hyperlink>
    </w:p>
    <w:p w14:paraId="207FA4D1" w14:textId="6AF833AE" w:rsidR="008C36F0" w:rsidRDefault="00340CE9">
      <w:hyperlink r:id="rId94">
        <w:r w:rsidR="00E03282">
          <w:rPr>
            <w:lang w:eastAsia="en-US"/>
          </w:rPr>
          <w:t xml:space="preserve">Die ELKB übernimmt für ihre Pfarrer/Pfarrerinnen und Kirchenbeamten/Kirchenbeamtinnen die staatlichen Regeln </w:t>
        </w:r>
      </w:hyperlink>
      <w:hyperlink r:id="rId95">
        <w:r w:rsidR="00E03282">
          <w:rPr>
            <w:b/>
            <w:lang w:eastAsia="en-US"/>
          </w:rPr>
          <w:t>(Anlage 1a)</w:t>
        </w:r>
      </w:hyperlink>
      <w:hyperlink r:id="rId96">
        <w:r w:rsidR="00E03282">
          <w:rPr>
            <w:lang w:eastAsia="en-US"/>
          </w:rPr>
          <w:t xml:space="preserve"> zu privaten Auslandsreisen in Corona-</w:t>
        </w:r>
      </w:hyperlink>
      <w:r w:rsidR="00E03282">
        <w:rPr>
          <w:lang w:eastAsia="en-US"/>
        </w:rPr>
        <w:t>Risikogebiete:</w:t>
      </w:r>
    </w:p>
    <w:p w14:paraId="5BE29C06" w14:textId="77777777" w:rsidR="008C36F0" w:rsidRDefault="00340CE9">
      <w:hyperlink r:id="rId97">
        <w:r w:rsidR="00E03282">
          <w:rPr>
            <w:lang w:eastAsia="en-US"/>
          </w:rPr>
          <w:t>Wer in ausländisches Risikogebiet reist (</w:t>
        </w:r>
      </w:hyperlink>
      <w:hyperlink r:id="rId98">
        <w:r w:rsidR="00E03282">
          <w:rPr>
            <w:rStyle w:val="Internetverknpfung"/>
            <w:lang w:eastAsia="en-US"/>
          </w:rPr>
          <w:t>https://www.rki.de/DE/Content/InfAZ/N/Neuartiges_Coronavirus/Risikogebiete_neu.html</w:t>
        </w:r>
      </w:hyperlink>
      <w:hyperlink r:id="rId99">
        <w:r w:rsidR="00E03282">
          <w:rPr>
            <w:lang w:eastAsia="en-US"/>
          </w:rPr>
          <w:t>) und die Quarantäne nicht im schon genehmigten Urlaub durchführen kann, kann keine Freistellung vom Dienst erhalten und muss ent</w:t>
        </w:r>
      </w:hyperlink>
      <w:hyperlink r:id="rId100">
        <w:r w:rsidR="00E03282">
          <w:rPr>
            <w:lang w:eastAsia="en-US"/>
          </w:rPr>
          <w:t>weder Telearbeit oder, falls nicht möglich, Erholungsurlaub oder Sonderurlaub unter Wegfall der Leistungen des Dienstherrn (mit Ausnahme der Beihilfe) beantragen.</w:t>
        </w:r>
      </w:hyperlink>
    </w:p>
    <w:p w14:paraId="1F887191" w14:textId="48B83DD4" w:rsidR="008C36F0" w:rsidRDefault="00340CE9">
      <w:pPr>
        <w:rPr>
          <w:lang w:eastAsia="en-US"/>
        </w:rPr>
      </w:pPr>
      <w:hyperlink r:id="rId101">
        <w:r w:rsidR="00E03282">
          <w:rPr>
            <w:lang w:eastAsia="en-US"/>
          </w:rPr>
          <w:t>Analog wird diese Regelung auf den Bereich der privatrechtlich Beschäftigten übertragen.</w:t>
        </w:r>
      </w:hyperlink>
    </w:p>
    <w:p w14:paraId="5F28D08B" w14:textId="5147A88D" w:rsidR="00C00206" w:rsidRPr="00C00206" w:rsidRDefault="00C00206">
      <w:pPr>
        <w:rPr>
          <w:color w:val="FF0000"/>
        </w:rPr>
      </w:pPr>
      <w:r w:rsidRPr="00C00206">
        <w:rPr>
          <w:color w:val="FF0000"/>
          <w:lang w:eastAsia="en-US"/>
        </w:rPr>
        <w:t xml:space="preserve">Die </w:t>
      </w:r>
      <w:hyperlink r:id="rId102" w:history="1">
        <w:r w:rsidRPr="00C00206">
          <w:rPr>
            <w:rStyle w:val="Hyperlink"/>
            <w:lang w:eastAsia="en-US"/>
          </w:rPr>
          <w:t>Einreise-Quarantäne-Verordnung</w:t>
        </w:r>
      </w:hyperlink>
      <w:r w:rsidRPr="00C00206">
        <w:rPr>
          <w:color w:val="FF0000"/>
          <w:lang w:eastAsia="en-US"/>
        </w:rPr>
        <w:t xml:space="preserve"> ist zu</w:t>
      </w:r>
      <w:r w:rsidR="00617AD7">
        <w:rPr>
          <w:color w:val="FF0000"/>
          <w:lang w:eastAsia="en-US"/>
        </w:rPr>
        <w:t>dem zu</w:t>
      </w:r>
      <w:r w:rsidRPr="00C00206">
        <w:rPr>
          <w:color w:val="FF0000"/>
          <w:lang w:eastAsia="en-US"/>
        </w:rPr>
        <w:t xml:space="preserve"> beachten.</w:t>
      </w:r>
    </w:p>
    <w:p w14:paraId="507983EB" w14:textId="77777777" w:rsidR="008C36F0" w:rsidRDefault="008C36F0"/>
    <w:p w14:paraId="60C6A9B5" w14:textId="77777777" w:rsidR="008C36F0" w:rsidRDefault="00340CE9" w:rsidP="00713EBC">
      <w:pPr>
        <w:numPr>
          <w:ilvl w:val="0"/>
          <w:numId w:val="3"/>
        </w:numPr>
        <w:spacing w:before="0" w:after="0"/>
      </w:pPr>
      <w:hyperlink r:id="rId103">
        <w:r w:rsidR="00E03282">
          <w:rPr>
            <w:b/>
            <w:sz w:val="28"/>
          </w:rPr>
          <w:t xml:space="preserve">Soforthilfe Corona für Menschen in Notlagen – in Bayern und  </w:t>
        </w:r>
      </w:hyperlink>
    </w:p>
    <w:p w14:paraId="40696EB4" w14:textId="77777777" w:rsidR="008C36F0" w:rsidRDefault="00340CE9">
      <w:pPr>
        <w:spacing w:before="0" w:after="0"/>
      </w:pPr>
      <w:hyperlink r:id="rId104">
        <w:r w:rsidR="00E03282">
          <w:rPr>
            <w:b/>
            <w:sz w:val="28"/>
          </w:rPr>
          <w:t>in den Partnerkirchen weltweit</w:t>
        </w:r>
      </w:hyperlink>
    </w:p>
    <w:p w14:paraId="27C8C316" w14:textId="77777777" w:rsidR="008C36F0" w:rsidRDefault="00340CE9">
      <w:hyperlink r:id="rId105">
        <w:r w:rsidR="00E03282">
          <w:t>Das DW-Bayern und Mission EineWelt erbitten Spenden:</w:t>
        </w:r>
      </w:hyperlink>
    </w:p>
    <w:p w14:paraId="5BF0F8B5" w14:textId="77777777" w:rsidR="008C36F0" w:rsidRDefault="00340CE9">
      <w:pPr>
        <w:ind w:left="708"/>
      </w:pPr>
      <w:hyperlink r:id="rId106">
        <w:r w:rsidR="00E03282">
          <w:t>Diakonisches Werk Bayern: DE20 5206 0410 0005 2222 22</w:t>
        </w:r>
        <w:r w:rsidR="00E03282">
          <w:br/>
          <w:t>Stichwort: Soforthilfe Corona</w:t>
        </w:r>
        <w:r w:rsidR="00E03282">
          <w:br/>
          <w:t xml:space="preserve">vgl. </w:t>
        </w:r>
      </w:hyperlink>
      <w:hyperlink r:id="rId107">
        <w:r w:rsidR="00E03282">
          <w:rPr>
            <w:rStyle w:val="Internetverknpfung"/>
          </w:rPr>
          <w:t>www.diakonie-bayern.de</w:t>
        </w:r>
      </w:hyperlink>
      <w:hyperlink r:id="rId108">
        <w:r w:rsidR="00E03282">
          <w:t xml:space="preserve"> und </w:t>
        </w:r>
      </w:hyperlink>
      <w:hyperlink r:id="rId109">
        <w:r w:rsidR="00E03282">
          <w:rPr>
            <w:rStyle w:val="Internetverknpfung"/>
          </w:rPr>
          <w:t>www.bayern-evangelisch.de</w:t>
        </w:r>
      </w:hyperlink>
    </w:p>
    <w:p w14:paraId="4682302A" w14:textId="77777777" w:rsidR="008C36F0" w:rsidRDefault="00340CE9">
      <w:pPr>
        <w:ind w:left="708"/>
      </w:pPr>
      <w:hyperlink r:id="rId110">
        <w:r w:rsidR="00E03282">
          <w:t>Mission EineWelt: DE56520604100101011111; BIC: GENODEF1EK1</w:t>
        </w:r>
        <w:r w:rsidR="00E03282">
          <w:br/>
          <w:t xml:space="preserve">Stichwort: Corona-Hilfsfonds 1410160      vgl. </w:t>
        </w:r>
      </w:hyperlink>
      <w:hyperlink r:id="rId111">
        <w:r w:rsidR="00E03282">
          <w:rPr>
            <w:rStyle w:val="Internetverknpfung"/>
          </w:rPr>
          <w:t>https://mission-einewelt.de</w:t>
        </w:r>
      </w:hyperlink>
    </w:p>
    <w:p w14:paraId="0B7E9121" w14:textId="77777777" w:rsidR="008C36F0" w:rsidRDefault="008C36F0"/>
    <w:p w14:paraId="1192589C" w14:textId="77777777" w:rsidR="008C36F0" w:rsidRDefault="00340CE9" w:rsidP="00713EBC">
      <w:pPr>
        <w:pStyle w:val="berschrift1"/>
        <w:numPr>
          <w:ilvl w:val="0"/>
          <w:numId w:val="3"/>
        </w:numPr>
      </w:pPr>
      <w:hyperlink r:id="rId112">
        <w:r w:rsidR="00E03282">
          <w:t>Rückfragen</w:t>
        </w:r>
      </w:hyperlink>
    </w:p>
    <w:p w14:paraId="365E264C" w14:textId="33EE706C" w:rsidR="008C36F0" w:rsidRDefault="00340CE9">
      <w:hyperlink r:id="rId113">
        <w:r w:rsidR="00E03282">
          <w:t xml:space="preserve">Gerne stehen für Rückfragen Ihr Regionalbischof bzw. Ihre Regionalbischöfin bereit. Falls Antworten nicht direkt möglich sind, werden Rückfragen auch an die zuständige Fachabteilung weitergeleitet. Bitte </w:t>
        </w:r>
        <w:r w:rsidR="002111D2">
          <w:t xml:space="preserve">setzen Sie den Dekan oder die </w:t>
        </w:r>
        <w:r w:rsidR="00E03282">
          <w:t>De</w:t>
        </w:r>
        <w:r w:rsidR="002111D2">
          <w:t>kanin in jedem Fall in Cc</w:t>
        </w:r>
        <w:r w:rsidR="00E03282">
          <w:t>.</w:t>
        </w:r>
      </w:hyperlink>
    </w:p>
    <w:p w14:paraId="54F01257" w14:textId="77777777" w:rsidR="008C36F0" w:rsidRDefault="00340CE9">
      <w:hyperlink r:id="rId114">
        <w:r w:rsidR="00E03282">
          <w:t xml:space="preserve">  </w:t>
        </w:r>
      </w:hyperlink>
    </w:p>
    <w:p w14:paraId="18FC808E" w14:textId="77777777" w:rsidR="008C36F0" w:rsidRDefault="00340CE9" w:rsidP="00713EBC">
      <w:pPr>
        <w:pStyle w:val="berschrift1"/>
        <w:numPr>
          <w:ilvl w:val="0"/>
          <w:numId w:val="3"/>
        </w:numPr>
      </w:pPr>
      <w:hyperlink r:id="rId115">
        <w:r w:rsidR="00E03282">
          <w:t>Weiterführende Informationen im Intranet</w:t>
        </w:r>
      </w:hyperlink>
    </w:p>
    <w:p w14:paraId="29DC7F1C" w14:textId="77777777" w:rsidR="008C36F0" w:rsidRDefault="00340CE9">
      <w:pPr>
        <w:pStyle w:val="Listenabsatz"/>
        <w:numPr>
          <w:ilvl w:val="0"/>
          <w:numId w:val="7"/>
        </w:numPr>
      </w:pPr>
      <w:hyperlink r:id="rId116">
        <w:r w:rsidR="00E03282">
          <w:t xml:space="preserve">Updates, Anlagen, Informationen: </w:t>
        </w:r>
      </w:hyperlink>
      <w:hyperlink r:id="rId117">
        <w:r w:rsidR="00E03282">
          <w:rPr>
            <w:rStyle w:val="Internetverknpfung"/>
          </w:rPr>
          <w:t>https://www2.elkb.de/intranet/node/25834</w:t>
        </w:r>
      </w:hyperlink>
    </w:p>
    <w:p w14:paraId="0B051F81" w14:textId="77777777" w:rsidR="008C36F0" w:rsidRDefault="00340CE9">
      <w:pPr>
        <w:pStyle w:val="Listenabsatz"/>
        <w:numPr>
          <w:ilvl w:val="0"/>
          <w:numId w:val="28"/>
        </w:numPr>
        <w:rPr>
          <w:color w:val="2E74B5" w:themeColor="accent1" w:themeShade="BF"/>
        </w:rPr>
      </w:pPr>
      <w:hyperlink r:id="rId118">
        <w:r w:rsidR="00E03282">
          <w:rPr>
            <w:rStyle w:val="Internetverknpfung"/>
            <w:color w:val="auto"/>
            <w:u w:val="none"/>
          </w:rPr>
          <w:t xml:space="preserve">Arbeitsrecht, Dienstrecht, Gesundheitsschutz </w:t>
        </w:r>
      </w:hyperlink>
      <w:hyperlink r:id="rId119">
        <w:r w:rsidR="00E03282">
          <w:rPr>
            <w:rStyle w:val="Internetverknpfung"/>
            <w:color w:val="2E74B5" w:themeColor="accent1" w:themeShade="BF"/>
          </w:rPr>
          <w:t>https://www2.elkb.de/intranet/system/files/infoportal/downloadliste/2020-11-06_faq_task_force_covid-19.pdf</w:t>
        </w:r>
      </w:hyperlink>
      <w:hyperlink r:id="rId120">
        <w:r w:rsidR="00E03282" w:rsidRPr="00713EBC">
          <w:rPr>
            <w:color w:val="2E74B5" w:themeColor="accent1" w:themeShade="BF"/>
          </w:rPr>
          <w:t xml:space="preserve"> </w:t>
        </w:r>
      </w:hyperlink>
    </w:p>
    <w:p w14:paraId="5E965288" w14:textId="77777777" w:rsidR="008C36F0" w:rsidRDefault="00340CE9">
      <w:pPr>
        <w:pStyle w:val="Listenabsatz"/>
        <w:numPr>
          <w:ilvl w:val="0"/>
          <w:numId w:val="29"/>
        </w:numPr>
      </w:pPr>
      <w:hyperlink r:id="rId121">
        <w:r w:rsidR="00E03282">
          <w:t xml:space="preserve">Datenschutz: </w:t>
        </w:r>
      </w:hyperlink>
      <w:hyperlink r:id="rId122">
        <w:r w:rsidR="00E03282">
          <w:rPr>
            <w:rStyle w:val="Internetverknpfung"/>
            <w:rFonts w:cs="Arial"/>
            <w:szCs w:val="30"/>
          </w:rPr>
          <w:t>https://datenschutz.ekd.de/2020/03/19/stellungnahme-zur-verarbeitung-personenbezogener-daten-im-zusammenhang-mit-der-corona-pandemie</w:t>
        </w:r>
      </w:hyperlink>
      <w:hyperlink r:id="rId123">
        <w:r w:rsidR="00E03282">
          <w:rPr>
            <w:rFonts w:cs="Arial"/>
            <w:szCs w:val="30"/>
          </w:rPr>
          <w:t xml:space="preserve"> und </w:t>
        </w:r>
      </w:hyperlink>
      <w:hyperlink r:id="rId124">
        <w:r w:rsidR="00E03282">
          <w:rPr>
            <w:rStyle w:val="Internetverknpfung"/>
            <w:rFonts w:cs="Arial"/>
            <w:szCs w:val="30"/>
          </w:rPr>
          <w:t>https://www2.elkb.de/intranet/node/25956</w:t>
        </w:r>
      </w:hyperlink>
    </w:p>
    <w:p w14:paraId="47E90DDD" w14:textId="77777777" w:rsidR="008C36F0" w:rsidRDefault="00340CE9">
      <w:pPr>
        <w:pStyle w:val="Listenabsatz"/>
        <w:numPr>
          <w:ilvl w:val="0"/>
          <w:numId w:val="30"/>
        </w:numPr>
      </w:pPr>
      <w:hyperlink r:id="rId125">
        <w:r w:rsidR="00E03282">
          <w:t xml:space="preserve">Dekanatsrundschreiben (allgemein): </w:t>
        </w:r>
      </w:hyperlink>
      <w:hyperlink r:id="rId126">
        <w:r w:rsidR="00E03282">
          <w:rPr>
            <w:rStyle w:val="Internetverknpfung"/>
          </w:rPr>
          <w:t>https://www2.elkb.de/intranet/node/3160</w:t>
        </w:r>
      </w:hyperlink>
      <w:hyperlink r:id="rId127">
        <w:r w:rsidR="00E03282">
          <w:t xml:space="preserve"> </w:t>
        </w:r>
      </w:hyperlink>
    </w:p>
    <w:p w14:paraId="52C5A4AF" w14:textId="77777777" w:rsidR="008C36F0" w:rsidRDefault="00340CE9">
      <w:pPr>
        <w:pStyle w:val="Listenabsatz"/>
        <w:numPr>
          <w:ilvl w:val="0"/>
          <w:numId w:val="31"/>
        </w:numPr>
      </w:pPr>
      <w:hyperlink r:id="rId128">
        <w:r w:rsidR="00E03282">
          <w:t xml:space="preserve">Dekanatsrundschreiben Abteilung C: </w:t>
        </w:r>
      </w:hyperlink>
      <w:hyperlink r:id="rId129">
        <w:r w:rsidR="00E03282">
          <w:rPr>
            <w:rStyle w:val="Internetverknpfung"/>
          </w:rPr>
          <w:t>https://www2.elkb.de/intranet/node/1863</w:t>
        </w:r>
      </w:hyperlink>
      <w:hyperlink r:id="rId130">
        <w:r w:rsidR="00E03282">
          <w:t xml:space="preserve"> </w:t>
        </w:r>
      </w:hyperlink>
    </w:p>
    <w:p w14:paraId="034BBFC5" w14:textId="77777777" w:rsidR="008C36F0" w:rsidRDefault="00340CE9">
      <w:hyperlink r:id="rId131">
        <w:r w:rsidR="00E03282">
          <w:t>Informationen finden sich auch auf der Website der ELKB:</w:t>
        </w:r>
        <w:r w:rsidR="00E03282">
          <w:br/>
        </w:r>
      </w:hyperlink>
      <w:hyperlink r:id="rId132">
        <w:r w:rsidR="00E03282">
          <w:rPr>
            <w:rStyle w:val="Internetverknpfung"/>
          </w:rPr>
          <w:t>https://www.bayern-evangelisch.de/wir-ueber-uns/vorsichtsmassnahmen_corona.php#tab25</w:t>
        </w:r>
      </w:hyperlink>
    </w:p>
    <w:p w14:paraId="0C089527" w14:textId="77777777" w:rsidR="008C36F0" w:rsidRDefault="008C36F0"/>
    <w:p w14:paraId="404EAF92" w14:textId="38D230E4" w:rsidR="008C36F0" w:rsidRPr="00534129" w:rsidRDefault="00340CE9">
      <w:pPr>
        <w:rPr>
          <w:color w:val="FF0000"/>
        </w:rPr>
      </w:pPr>
      <w:hyperlink r:id="rId133">
        <w:r w:rsidR="00E03282">
          <w:rPr>
            <w:b/>
            <w:bCs/>
          </w:rPr>
          <w:t>Übersicht der bisherigen Anlagen</w:t>
        </w:r>
      </w:hyperlink>
      <w:r w:rsidR="001C7FE6">
        <w:rPr>
          <w:b/>
          <w:bCs/>
        </w:rPr>
        <w:t xml:space="preserve"> </w:t>
      </w:r>
      <w:r w:rsidR="001C7FE6" w:rsidRPr="00534129">
        <w:rPr>
          <w:color w:val="FF0000"/>
        </w:rPr>
        <w:t xml:space="preserve">(Nicht angepasst an die </w:t>
      </w:r>
      <w:hyperlink r:id="rId134" w:history="1">
        <w:r w:rsidR="00534129" w:rsidRPr="00534129">
          <w:rPr>
            <w:rStyle w:val="Hyperlink"/>
            <w:color w:val="FF0000"/>
          </w:rPr>
          <w:t>10. BayIfSMV</w:t>
        </w:r>
      </w:hyperlink>
      <w:r w:rsidR="001C7FE6" w:rsidRPr="00534129">
        <w:rPr>
          <w:color w:val="FF0000"/>
        </w:rPr>
        <w:t>)</w:t>
      </w:r>
    </w:p>
    <w:p w14:paraId="25B23991" w14:textId="77777777" w:rsidR="008C36F0" w:rsidRPr="000E2FB5" w:rsidRDefault="00E03282">
      <w:r w:rsidRPr="000E2FB5">
        <w:t xml:space="preserve">Diese finden Sie vollständig im Intranet der ELKB. Mit einem neuen Update verschickt werden immer nur überarbeitete oder neue Dokumente. Beachten Sie bitte jeweils den Stand der Anlage. </w:t>
      </w:r>
    </w:p>
    <w:p w14:paraId="41572972" w14:textId="0B295789" w:rsidR="008C36F0" w:rsidRDefault="00340CE9">
      <w:hyperlink r:id="rId135"/>
    </w:p>
    <w:tbl>
      <w:tblPr>
        <w:tblW w:w="7763" w:type="dxa"/>
        <w:tblLook w:val="04A0" w:firstRow="1" w:lastRow="0" w:firstColumn="1" w:lastColumn="0" w:noHBand="0" w:noVBand="1"/>
      </w:tblPr>
      <w:tblGrid>
        <w:gridCol w:w="902"/>
        <w:gridCol w:w="1316"/>
        <w:gridCol w:w="3417"/>
        <w:gridCol w:w="2128"/>
      </w:tblGrid>
      <w:tr w:rsidR="008C36F0" w14:paraId="65E81840" w14:textId="77777777" w:rsidTr="004A0F80">
        <w:tc>
          <w:tcPr>
            <w:tcW w:w="902" w:type="dxa"/>
            <w:tcBorders>
              <w:bottom w:val="single" w:sz="4" w:space="0" w:color="000000"/>
            </w:tcBorders>
          </w:tcPr>
          <w:p w14:paraId="47DDD5FA" w14:textId="77777777" w:rsidR="008C36F0" w:rsidRDefault="00340CE9">
            <w:pPr>
              <w:pStyle w:val="KeinLeerraum"/>
              <w:widowControl w:val="0"/>
            </w:pPr>
            <w:hyperlink r:id="rId136">
              <w:r w:rsidR="00E03282">
                <w:t>Anlage</w:t>
              </w:r>
            </w:hyperlink>
          </w:p>
        </w:tc>
        <w:tc>
          <w:tcPr>
            <w:tcW w:w="1316" w:type="dxa"/>
            <w:tcBorders>
              <w:bottom w:val="single" w:sz="4" w:space="0" w:color="000000"/>
            </w:tcBorders>
          </w:tcPr>
          <w:p w14:paraId="2466B050" w14:textId="77777777" w:rsidR="008C36F0" w:rsidRDefault="00340CE9">
            <w:pPr>
              <w:pStyle w:val="KeinLeerraum"/>
              <w:widowControl w:val="0"/>
            </w:pPr>
            <w:hyperlink r:id="rId137">
              <w:r w:rsidR="00E03282">
                <w:t>Stand</w:t>
              </w:r>
            </w:hyperlink>
          </w:p>
        </w:tc>
        <w:tc>
          <w:tcPr>
            <w:tcW w:w="3417" w:type="dxa"/>
            <w:tcBorders>
              <w:bottom w:val="single" w:sz="4" w:space="0" w:color="000000"/>
            </w:tcBorders>
          </w:tcPr>
          <w:p w14:paraId="1286B466" w14:textId="77777777" w:rsidR="008C36F0" w:rsidRDefault="00340CE9">
            <w:pPr>
              <w:pStyle w:val="KeinLeerraum"/>
              <w:widowControl w:val="0"/>
            </w:pPr>
            <w:hyperlink r:id="rId138">
              <w:r w:rsidR="00E03282">
                <w:t>Thema</w:t>
              </w:r>
            </w:hyperlink>
          </w:p>
        </w:tc>
        <w:tc>
          <w:tcPr>
            <w:tcW w:w="2128" w:type="dxa"/>
            <w:tcBorders>
              <w:bottom w:val="single" w:sz="4" w:space="0" w:color="000000"/>
            </w:tcBorders>
          </w:tcPr>
          <w:p w14:paraId="54C35D88" w14:textId="77777777" w:rsidR="008C36F0" w:rsidRDefault="00340CE9">
            <w:pPr>
              <w:pStyle w:val="KeinLeerraum"/>
              <w:widowControl w:val="0"/>
            </w:pPr>
            <w:hyperlink r:id="rId139">
              <w:r w:rsidR="00E03282">
                <w:t>Siehe Update</w:t>
              </w:r>
            </w:hyperlink>
          </w:p>
        </w:tc>
      </w:tr>
      <w:tr w:rsidR="008C36F0" w14:paraId="7CBFEF7F" w14:textId="77777777" w:rsidTr="004A0F80">
        <w:tc>
          <w:tcPr>
            <w:tcW w:w="902" w:type="dxa"/>
            <w:tcBorders>
              <w:top w:val="single" w:sz="4" w:space="0" w:color="000000"/>
            </w:tcBorders>
          </w:tcPr>
          <w:p w14:paraId="13F73408" w14:textId="77777777" w:rsidR="008C36F0" w:rsidRDefault="00340CE9">
            <w:pPr>
              <w:pStyle w:val="KeinLeerraum"/>
              <w:widowControl w:val="0"/>
            </w:pPr>
            <w:hyperlink r:id="rId140">
              <w:r w:rsidR="00E03282">
                <w:t>1a</w:t>
              </w:r>
            </w:hyperlink>
          </w:p>
        </w:tc>
        <w:tc>
          <w:tcPr>
            <w:tcW w:w="1316" w:type="dxa"/>
            <w:tcBorders>
              <w:top w:val="single" w:sz="4" w:space="0" w:color="000000"/>
            </w:tcBorders>
          </w:tcPr>
          <w:p w14:paraId="0D93D626" w14:textId="77777777" w:rsidR="008C36F0" w:rsidRDefault="00340CE9">
            <w:pPr>
              <w:pStyle w:val="KeinLeerraum"/>
              <w:widowControl w:val="0"/>
            </w:pPr>
            <w:hyperlink r:id="rId141">
              <w:r w:rsidR="00E03282">
                <w:t>23.7.</w:t>
              </w:r>
            </w:hyperlink>
          </w:p>
        </w:tc>
        <w:tc>
          <w:tcPr>
            <w:tcW w:w="3417" w:type="dxa"/>
            <w:tcBorders>
              <w:top w:val="single" w:sz="4" w:space="0" w:color="000000"/>
            </w:tcBorders>
          </w:tcPr>
          <w:p w14:paraId="7B8B2EF7" w14:textId="77777777" w:rsidR="008C36F0" w:rsidRDefault="00340CE9">
            <w:pPr>
              <w:pStyle w:val="KeinLeerraum"/>
              <w:widowControl w:val="0"/>
            </w:pPr>
            <w:hyperlink r:id="rId142">
              <w:r w:rsidR="00E03282">
                <w:t>FMS private Auslandsreisen</w:t>
              </w:r>
            </w:hyperlink>
          </w:p>
        </w:tc>
        <w:tc>
          <w:tcPr>
            <w:tcW w:w="2128" w:type="dxa"/>
            <w:tcBorders>
              <w:top w:val="single" w:sz="4" w:space="0" w:color="000000"/>
            </w:tcBorders>
          </w:tcPr>
          <w:p w14:paraId="2595BEA8" w14:textId="77777777" w:rsidR="008C36F0" w:rsidRDefault="00340CE9">
            <w:pPr>
              <w:pStyle w:val="KeinLeerraum"/>
              <w:widowControl w:val="0"/>
            </w:pPr>
            <w:hyperlink r:id="rId143">
              <w:r w:rsidR="00E03282">
                <w:t xml:space="preserve">           20</w:t>
              </w:r>
            </w:hyperlink>
          </w:p>
        </w:tc>
      </w:tr>
      <w:tr w:rsidR="008C36F0" w14:paraId="6D2FD088" w14:textId="77777777" w:rsidTr="004A0F80">
        <w:tc>
          <w:tcPr>
            <w:tcW w:w="902" w:type="dxa"/>
          </w:tcPr>
          <w:p w14:paraId="6A53CB61" w14:textId="77777777" w:rsidR="008C36F0" w:rsidRDefault="00340CE9">
            <w:pPr>
              <w:pStyle w:val="KeinLeerraum"/>
              <w:widowControl w:val="0"/>
            </w:pPr>
            <w:hyperlink r:id="rId144">
              <w:r w:rsidR="00E03282">
                <w:rPr>
                  <w:iCs/>
                </w:rPr>
                <w:t>1</w:t>
              </w:r>
            </w:hyperlink>
          </w:p>
        </w:tc>
        <w:tc>
          <w:tcPr>
            <w:tcW w:w="1316" w:type="dxa"/>
          </w:tcPr>
          <w:p w14:paraId="2BAE25FA" w14:textId="77777777" w:rsidR="008C36F0" w:rsidRDefault="00340CE9">
            <w:pPr>
              <w:pStyle w:val="KeinLeerraum"/>
              <w:widowControl w:val="0"/>
            </w:pPr>
            <w:hyperlink r:id="rId145">
              <w:r w:rsidR="00E03282">
                <w:rPr>
                  <w:iCs/>
                </w:rPr>
                <w:t>29.10.</w:t>
              </w:r>
            </w:hyperlink>
          </w:p>
        </w:tc>
        <w:tc>
          <w:tcPr>
            <w:tcW w:w="3417" w:type="dxa"/>
          </w:tcPr>
          <w:p w14:paraId="52F3A436" w14:textId="77777777" w:rsidR="008C36F0" w:rsidRDefault="00340CE9">
            <w:pPr>
              <w:pStyle w:val="KeinLeerraum"/>
              <w:widowControl w:val="0"/>
            </w:pPr>
            <w:hyperlink r:id="rId146">
              <w:r w:rsidR="00E03282" w:rsidRPr="00456C7E">
                <w:rPr>
                  <w:iCs/>
                </w:rPr>
                <w:t>ELKB Grundsätze für Gottesdienste</w:t>
              </w:r>
            </w:hyperlink>
          </w:p>
        </w:tc>
        <w:tc>
          <w:tcPr>
            <w:tcW w:w="2128" w:type="dxa"/>
          </w:tcPr>
          <w:p w14:paraId="67EF94E4" w14:textId="77777777" w:rsidR="008C36F0" w:rsidRDefault="00340CE9">
            <w:pPr>
              <w:pStyle w:val="KeinLeerraum"/>
              <w:widowControl w:val="0"/>
            </w:pPr>
            <w:hyperlink r:id="rId147">
              <w:r w:rsidR="00E03282">
                <w:rPr>
                  <w:iCs/>
                </w:rPr>
                <w:t xml:space="preserve">           24</w:t>
              </w:r>
            </w:hyperlink>
          </w:p>
        </w:tc>
      </w:tr>
      <w:tr w:rsidR="008C36F0" w14:paraId="0E6E10B2" w14:textId="77777777" w:rsidTr="004A0F80">
        <w:tc>
          <w:tcPr>
            <w:tcW w:w="902" w:type="dxa"/>
          </w:tcPr>
          <w:p w14:paraId="5E5FEC36" w14:textId="77777777" w:rsidR="008C36F0" w:rsidRDefault="00340CE9">
            <w:pPr>
              <w:pStyle w:val="KeinLeerraum"/>
              <w:widowControl w:val="0"/>
            </w:pPr>
            <w:hyperlink r:id="rId148">
              <w:r w:rsidR="00E03282">
                <w:t>2</w:t>
              </w:r>
            </w:hyperlink>
          </w:p>
        </w:tc>
        <w:tc>
          <w:tcPr>
            <w:tcW w:w="1316" w:type="dxa"/>
          </w:tcPr>
          <w:p w14:paraId="20F5C8BB" w14:textId="77777777" w:rsidR="008C36F0" w:rsidRDefault="00340CE9">
            <w:pPr>
              <w:pStyle w:val="KeinLeerraum"/>
              <w:widowControl w:val="0"/>
            </w:pPr>
            <w:hyperlink r:id="rId149">
              <w:r w:rsidR="00E03282">
                <w:t>2</w:t>
              </w:r>
            </w:hyperlink>
            <w:hyperlink r:id="rId150">
              <w:r w:rsidR="00E03282">
                <w:t>6</w:t>
              </w:r>
            </w:hyperlink>
            <w:hyperlink r:id="rId151">
              <w:r w:rsidR="00E03282">
                <w:t>.6.</w:t>
              </w:r>
            </w:hyperlink>
          </w:p>
        </w:tc>
        <w:tc>
          <w:tcPr>
            <w:tcW w:w="3417" w:type="dxa"/>
          </w:tcPr>
          <w:p w14:paraId="1022841B" w14:textId="77777777" w:rsidR="008C36F0" w:rsidRDefault="00340CE9">
            <w:pPr>
              <w:pStyle w:val="KeinLeerraum"/>
              <w:widowControl w:val="0"/>
            </w:pPr>
            <w:hyperlink r:id="rId152">
              <w:r w:rsidR="00E03282">
                <w:t>Gemeinsame Verpflichtung</w:t>
              </w:r>
            </w:hyperlink>
          </w:p>
        </w:tc>
        <w:tc>
          <w:tcPr>
            <w:tcW w:w="2128" w:type="dxa"/>
          </w:tcPr>
          <w:p w14:paraId="1732AEF1" w14:textId="77777777" w:rsidR="008C36F0" w:rsidRDefault="00340CE9">
            <w:pPr>
              <w:pStyle w:val="KeinLeerraum"/>
              <w:widowControl w:val="0"/>
            </w:pPr>
            <w:hyperlink r:id="rId153">
              <w:r w:rsidR="00E03282">
                <w:t xml:space="preserve">           18</w:t>
              </w:r>
            </w:hyperlink>
          </w:p>
        </w:tc>
      </w:tr>
      <w:tr w:rsidR="008C36F0" w14:paraId="0FAB516B" w14:textId="77777777" w:rsidTr="004A0F80">
        <w:tc>
          <w:tcPr>
            <w:tcW w:w="902" w:type="dxa"/>
          </w:tcPr>
          <w:p w14:paraId="2F833888" w14:textId="77777777" w:rsidR="008C36F0" w:rsidRDefault="00340CE9">
            <w:pPr>
              <w:pStyle w:val="KeinLeerraum"/>
              <w:widowControl w:val="0"/>
            </w:pPr>
            <w:hyperlink r:id="rId154">
              <w:r w:rsidR="00E03282">
                <w:rPr>
                  <w:iCs/>
                </w:rPr>
                <w:t>2a</w:t>
              </w:r>
            </w:hyperlink>
          </w:p>
        </w:tc>
        <w:tc>
          <w:tcPr>
            <w:tcW w:w="1316" w:type="dxa"/>
          </w:tcPr>
          <w:p w14:paraId="581C9844" w14:textId="77777777" w:rsidR="008C36F0" w:rsidRDefault="00340CE9">
            <w:pPr>
              <w:pStyle w:val="KeinLeerraum"/>
              <w:widowControl w:val="0"/>
            </w:pPr>
            <w:hyperlink r:id="rId155">
              <w:r w:rsidR="00E03282">
                <w:rPr>
                  <w:iCs/>
                </w:rPr>
                <w:t>8.9.</w:t>
              </w:r>
            </w:hyperlink>
          </w:p>
        </w:tc>
        <w:tc>
          <w:tcPr>
            <w:tcW w:w="3417" w:type="dxa"/>
          </w:tcPr>
          <w:p w14:paraId="5C0A40E4" w14:textId="77777777" w:rsidR="008C36F0" w:rsidRDefault="00340CE9">
            <w:pPr>
              <w:pStyle w:val="KeinLeerraum"/>
              <w:widowControl w:val="0"/>
            </w:pPr>
            <w:hyperlink r:id="rId156">
              <w:r w:rsidR="00E03282" w:rsidRPr="00456C7E">
                <w:rPr>
                  <w:iCs/>
                </w:rPr>
                <w:t>Kinder- und Familiengottesdienste</w:t>
              </w:r>
            </w:hyperlink>
          </w:p>
        </w:tc>
        <w:tc>
          <w:tcPr>
            <w:tcW w:w="2128" w:type="dxa"/>
          </w:tcPr>
          <w:p w14:paraId="10686304" w14:textId="77777777" w:rsidR="008C36F0" w:rsidRDefault="00340CE9">
            <w:pPr>
              <w:pStyle w:val="KeinLeerraum"/>
              <w:widowControl w:val="0"/>
            </w:pPr>
            <w:hyperlink r:id="rId157">
              <w:r w:rsidR="00E03282">
                <w:rPr>
                  <w:iCs/>
                </w:rPr>
                <w:t xml:space="preserve">           24</w:t>
              </w:r>
            </w:hyperlink>
          </w:p>
        </w:tc>
      </w:tr>
      <w:tr w:rsidR="008C36F0" w14:paraId="2677AB80" w14:textId="77777777" w:rsidTr="004A0F80">
        <w:tc>
          <w:tcPr>
            <w:tcW w:w="902" w:type="dxa"/>
          </w:tcPr>
          <w:p w14:paraId="3A5F3BDB" w14:textId="77777777" w:rsidR="008C36F0" w:rsidRDefault="00340CE9">
            <w:pPr>
              <w:pStyle w:val="KeinLeerraum"/>
              <w:widowControl w:val="0"/>
            </w:pPr>
            <w:hyperlink r:id="rId158">
              <w:r w:rsidR="00E03282">
                <w:t>2b</w:t>
              </w:r>
            </w:hyperlink>
          </w:p>
        </w:tc>
        <w:tc>
          <w:tcPr>
            <w:tcW w:w="1316" w:type="dxa"/>
          </w:tcPr>
          <w:p w14:paraId="72880D0F" w14:textId="77777777" w:rsidR="008C36F0" w:rsidRDefault="00340CE9">
            <w:pPr>
              <w:pStyle w:val="KeinLeerraum"/>
              <w:widowControl w:val="0"/>
            </w:pPr>
            <w:hyperlink r:id="rId159">
              <w:r w:rsidR="00E03282">
                <w:t>14.10.</w:t>
              </w:r>
            </w:hyperlink>
          </w:p>
        </w:tc>
        <w:tc>
          <w:tcPr>
            <w:tcW w:w="3417" w:type="dxa"/>
          </w:tcPr>
          <w:p w14:paraId="6869E3BF" w14:textId="77777777" w:rsidR="008C36F0" w:rsidRDefault="00340CE9">
            <w:pPr>
              <w:pStyle w:val="KeinLeerraum"/>
              <w:widowControl w:val="0"/>
            </w:pPr>
            <w:hyperlink r:id="rId160">
              <w:r w:rsidR="00E03282">
                <w:t>Beratungsangebote Weihnachten</w:t>
              </w:r>
            </w:hyperlink>
          </w:p>
        </w:tc>
        <w:tc>
          <w:tcPr>
            <w:tcW w:w="2128" w:type="dxa"/>
          </w:tcPr>
          <w:p w14:paraId="4152F46C" w14:textId="77777777" w:rsidR="008C36F0" w:rsidRDefault="00340CE9">
            <w:pPr>
              <w:pStyle w:val="KeinLeerraum"/>
              <w:widowControl w:val="0"/>
            </w:pPr>
            <w:hyperlink r:id="rId161">
              <w:r w:rsidR="00E03282">
                <w:t xml:space="preserve">           22</w:t>
              </w:r>
            </w:hyperlink>
          </w:p>
        </w:tc>
      </w:tr>
      <w:tr w:rsidR="008C36F0" w14:paraId="62C7A68F" w14:textId="77777777" w:rsidTr="004A0F80">
        <w:tc>
          <w:tcPr>
            <w:tcW w:w="902" w:type="dxa"/>
          </w:tcPr>
          <w:p w14:paraId="57FB264A" w14:textId="77777777" w:rsidR="008C36F0" w:rsidRDefault="00340CE9">
            <w:pPr>
              <w:pStyle w:val="KeinLeerraum"/>
              <w:widowControl w:val="0"/>
            </w:pPr>
            <w:hyperlink r:id="rId162">
              <w:r w:rsidR="00E03282">
                <w:t>2c</w:t>
              </w:r>
            </w:hyperlink>
          </w:p>
        </w:tc>
        <w:tc>
          <w:tcPr>
            <w:tcW w:w="1316" w:type="dxa"/>
          </w:tcPr>
          <w:p w14:paraId="58F8C816" w14:textId="77777777" w:rsidR="008C36F0" w:rsidRDefault="00340CE9">
            <w:pPr>
              <w:pStyle w:val="KeinLeerraum"/>
              <w:widowControl w:val="0"/>
            </w:pPr>
            <w:hyperlink r:id="rId163">
              <w:r w:rsidR="00E03282">
                <w:t>14.10.</w:t>
              </w:r>
            </w:hyperlink>
          </w:p>
        </w:tc>
        <w:tc>
          <w:tcPr>
            <w:tcW w:w="3417" w:type="dxa"/>
          </w:tcPr>
          <w:p w14:paraId="5B20E0B6" w14:textId="77777777" w:rsidR="008C36F0" w:rsidRDefault="00340CE9">
            <w:pPr>
              <w:pStyle w:val="KeinLeerraum"/>
              <w:widowControl w:val="0"/>
            </w:pPr>
            <w:hyperlink r:id="rId164">
              <w:r w:rsidR="00E03282">
                <w:t>Ideen für Weihnachten</w:t>
              </w:r>
            </w:hyperlink>
          </w:p>
        </w:tc>
        <w:tc>
          <w:tcPr>
            <w:tcW w:w="2128" w:type="dxa"/>
          </w:tcPr>
          <w:p w14:paraId="17599577" w14:textId="77777777" w:rsidR="008C36F0" w:rsidRDefault="00340CE9">
            <w:pPr>
              <w:pStyle w:val="KeinLeerraum"/>
              <w:widowControl w:val="0"/>
            </w:pPr>
            <w:hyperlink r:id="rId165">
              <w:r w:rsidR="00E03282">
                <w:t xml:space="preserve">           22</w:t>
              </w:r>
            </w:hyperlink>
          </w:p>
        </w:tc>
      </w:tr>
      <w:tr w:rsidR="008C36F0" w14:paraId="5E140380" w14:textId="77777777" w:rsidTr="004A0F80">
        <w:tc>
          <w:tcPr>
            <w:tcW w:w="902" w:type="dxa"/>
          </w:tcPr>
          <w:p w14:paraId="204D9BDC" w14:textId="77777777" w:rsidR="008C36F0" w:rsidRDefault="00340CE9">
            <w:pPr>
              <w:pStyle w:val="KeinLeerraum"/>
              <w:widowControl w:val="0"/>
            </w:pPr>
            <w:hyperlink r:id="rId166">
              <w:r w:rsidR="00E03282">
                <w:t>2d</w:t>
              </w:r>
            </w:hyperlink>
          </w:p>
        </w:tc>
        <w:tc>
          <w:tcPr>
            <w:tcW w:w="1316" w:type="dxa"/>
          </w:tcPr>
          <w:p w14:paraId="5C610D94" w14:textId="5D1DF4AB" w:rsidR="008C36F0" w:rsidRDefault="00340CE9">
            <w:pPr>
              <w:pStyle w:val="KeinLeerraum"/>
              <w:widowControl w:val="0"/>
            </w:pPr>
            <w:hyperlink r:id="rId167">
              <w:r w:rsidR="00E03282">
                <w:t>4.1</w:t>
              </w:r>
              <w:r w:rsidR="00346D47">
                <w:t>2</w:t>
              </w:r>
              <w:r w:rsidR="00E03282">
                <w:t>.</w:t>
              </w:r>
            </w:hyperlink>
          </w:p>
        </w:tc>
        <w:tc>
          <w:tcPr>
            <w:tcW w:w="3417" w:type="dxa"/>
          </w:tcPr>
          <w:p w14:paraId="1252CB9F" w14:textId="77777777" w:rsidR="008C36F0" w:rsidRPr="000E2FB5" w:rsidRDefault="00340CE9">
            <w:pPr>
              <w:pStyle w:val="KeinLeerraum"/>
              <w:widowControl w:val="0"/>
            </w:pPr>
            <w:hyperlink r:id="rId168">
              <w:r w:rsidR="00E03282" w:rsidRPr="000E2FB5">
                <w:t>Feier des Abendmahls</w:t>
              </w:r>
            </w:hyperlink>
          </w:p>
        </w:tc>
        <w:tc>
          <w:tcPr>
            <w:tcW w:w="2128" w:type="dxa"/>
          </w:tcPr>
          <w:p w14:paraId="0D5A58F9" w14:textId="22CABFDB" w:rsidR="008C36F0" w:rsidRDefault="00340CE9">
            <w:pPr>
              <w:pStyle w:val="KeinLeerraum"/>
              <w:widowControl w:val="0"/>
            </w:pPr>
            <w:hyperlink r:id="rId169">
              <w:r w:rsidR="00E03282">
                <w:t xml:space="preserve">           </w:t>
              </w:r>
            </w:hyperlink>
            <w:r w:rsidR="00346D47">
              <w:t>27</w:t>
            </w:r>
          </w:p>
        </w:tc>
      </w:tr>
      <w:tr w:rsidR="008C36F0" w14:paraId="1EAA1AD2" w14:textId="77777777" w:rsidTr="004A0F80">
        <w:tc>
          <w:tcPr>
            <w:tcW w:w="902" w:type="dxa"/>
          </w:tcPr>
          <w:p w14:paraId="40D7246F" w14:textId="77777777" w:rsidR="008C36F0" w:rsidRDefault="00340CE9">
            <w:pPr>
              <w:pStyle w:val="KeinLeerraum"/>
              <w:widowControl w:val="0"/>
            </w:pPr>
            <w:hyperlink r:id="rId170">
              <w:r w:rsidR="00E03282">
                <w:rPr>
                  <w:iCs/>
                </w:rPr>
                <w:t>4</w:t>
              </w:r>
            </w:hyperlink>
          </w:p>
        </w:tc>
        <w:tc>
          <w:tcPr>
            <w:tcW w:w="1316" w:type="dxa"/>
          </w:tcPr>
          <w:p w14:paraId="189D957C" w14:textId="77777777" w:rsidR="008C36F0" w:rsidRDefault="00340CE9">
            <w:pPr>
              <w:pStyle w:val="KeinLeerraum"/>
              <w:widowControl w:val="0"/>
            </w:pPr>
            <w:hyperlink r:id="rId171">
              <w:r w:rsidR="00E03282">
                <w:rPr>
                  <w:iCs/>
                </w:rPr>
                <w:t>3.11.</w:t>
              </w:r>
            </w:hyperlink>
          </w:p>
        </w:tc>
        <w:tc>
          <w:tcPr>
            <w:tcW w:w="3417" w:type="dxa"/>
          </w:tcPr>
          <w:p w14:paraId="707C83BF" w14:textId="77777777" w:rsidR="008C36F0" w:rsidRPr="000E2FB5" w:rsidRDefault="00340CE9">
            <w:pPr>
              <w:pStyle w:val="KeinLeerraum"/>
              <w:widowControl w:val="0"/>
            </w:pPr>
            <w:hyperlink r:id="rId172">
              <w:r w:rsidR="00E03282" w:rsidRPr="000E2FB5">
                <w:rPr>
                  <w:iCs/>
                </w:rPr>
                <w:t>Bestattungen</w:t>
              </w:r>
            </w:hyperlink>
          </w:p>
        </w:tc>
        <w:tc>
          <w:tcPr>
            <w:tcW w:w="2128" w:type="dxa"/>
          </w:tcPr>
          <w:p w14:paraId="73D71E16" w14:textId="77777777" w:rsidR="008C36F0" w:rsidRDefault="00340CE9">
            <w:pPr>
              <w:pStyle w:val="KeinLeerraum"/>
              <w:widowControl w:val="0"/>
            </w:pPr>
            <w:hyperlink r:id="rId173">
              <w:r w:rsidR="00E03282">
                <w:rPr>
                  <w:iCs/>
                </w:rPr>
                <w:t xml:space="preserve">           25</w:t>
              </w:r>
            </w:hyperlink>
          </w:p>
        </w:tc>
      </w:tr>
      <w:tr w:rsidR="008C36F0" w14:paraId="345145A3" w14:textId="77777777" w:rsidTr="004A0F80">
        <w:tc>
          <w:tcPr>
            <w:tcW w:w="902" w:type="dxa"/>
          </w:tcPr>
          <w:p w14:paraId="7ED3A242" w14:textId="7150F1E8" w:rsidR="008C36F0" w:rsidRDefault="00340CE9">
            <w:pPr>
              <w:pStyle w:val="KeinLeerraum"/>
              <w:widowControl w:val="0"/>
            </w:pPr>
            <w:hyperlink r:id="rId174">
              <w:r w:rsidR="00E03282">
                <w:t>4a</w:t>
              </w:r>
              <w:r w:rsidR="00346D47">
                <w:t xml:space="preserve"> neu</w:t>
              </w:r>
              <w:r w:rsidR="00E03282">
                <w:t xml:space="preserve"> </w:t>
              </w:r>
            </w:hyperlink>
          </w:p>
        </w:tc>
        <w:tc>
          <w:tcPr>
            <w:tcW w:w="1316" w:type="dxa"/>
          </w:tcPr>
          <w:p w14:paraId="1804B21E" w14:textId="60F12D9A" w:rsidR="008C36F0" w:rsidRDefault="00340CE9">
            <w:pPr>
              <w:pStyle w:val="KeinLeerraum"/>
              <w:widowControl w:val="0"/>
            </w:pPr>
            <w:hyperlink r:id="rId175">
              <w:r w:rsidR="00346D47">
                <w:t>4.12</w:t>
              </w:r>
            </w:hyperlink>
          </w:p>
        </w:tc>
        <w:tc>
          <w:tcPr>
            <w:tcW w:w="3417" w:type="dxa"/>
          </w:tcPr>
          <w:p w14:paraId="0731F15C" w14:textId="77777777" w:rsidR="008C36F0" w:rsidRPr="000E2FB5" w:rsidRDefault="00340CE9">
            <w:pPr>
              <w:pStyle w:val="KeinLeerraum"/>
              <w:widowControl w:val="0"/>
            </w:pPr>
            <w:hyperlink r:id="rId176">
              <w:r w:rsidR="00E03282" w:rsidRPr="000E2FB5">
                <w:t>Friedhöfe</w:t>
              </w:r>
            </w:hyperlink>
          </w:p>
        </w:tc>
        <w:tc>
          <w:tcPr>
            <w:tcW w:w="2128" w:type="dxa"/>
          </w:tcPr>
          <w:p w14:paraId="2204FC56" w14:textId="196E2893" w:rsidR="008C36F0" w:rsidRDefault="00340CE9">
            <w:pPr>
              <w:pStyle w:val="KeinLeerraum"/>
              <w:widowControl w:val="0"/>
            </w:pPr>
            <w:hyperlink r:id="rId177">
              <w:r w:rsidR="00E03282">
                <w:t xml:space="preserve">           </w:t>
              </w:r>
            </w:hyperlink>
            <w:r w:rsidR="00346D47">
              <w:t>27</w:t>
            </w:r>
          </w:p>
        </w:tc>
      </w:tr>
      <w:tr w:rsidR="008C36F0" w14:paraId="7D2E03D2" w14:textId="77777777" w:rsidTr="004A0F80">
        <w:tc>
          <w:tcPr>
            <w:tcW w:w="902" w:type="dxa"/>
          </w:tcPr>
          <w:p w14:paraId="2CE94240" w14:textId="77777777" w:rsidR="008C36F0" w:rsidRDefault="00340CE9">
            <w:pPr>
              <w:pStyle w:val="KeinLeerraum"/>
              <w:widowControl w:val="0"/>
            </w:pPr>
            <w:hyperlink r:id="rId178">
              <w:r w:rsidR="00E03282">
                <w:t>6 / 7</w:t>
              </w:r>
            </w:hyperlink>
          </w:p>
        </w:tc>
        <w:tc>
          <w:tcPr>
            <w:tcW w:w="1316" w:type="dxa"/>
          </w:tcPr>
          <w:p w14:paraId="0B9F6865" w14:textId="77777777" w:rsidR="008C36F0" w:rsidRDefault="00340CE9">
            <w:pPr>
              <w:pStyle w:val="KeinLeerraum"/>
              <w:widowControl w:val="0"/>
            </w:pPr>
            <w:hyperlink r:id="rId179">
              <w:r w:rsidR="00E03282">
                <w:t>29.4.</w:t>
              </w:r>
            </w:hyperlink>
          </w:p>
        </w:tc>
        <w:tc>
          <w:tcPr>
            <w:tcW w:w="3417" w:type="dxa"/>
          </w:tcPr>
          <w:p w14:paraId="7D74A7AE" w14:textId="77777777" w:rsidR="008C36F0" w:rsidRPr="000E2FB5" w:rsidRDefault="00340CE9">
            <w:pPr>
              <w:pStyle w:val="KeinLeerraum"/>
              <w:widowControl w:val="0"/>
            </w:pPr>
            <w:hyperlink r:id="rId180">
              <w:r w:rsidR="00E03282" w:rsidRPr="000E2FB5">
                <w:t>Verkündigung in den Medien</w:t>
              </w:r>
            </w:hyperlink>
          </w:p>
        </w:tc>
        <w:tc>
          <w:tcPr>
            <w:tcW w:w="2128" w:type="dxa"/>
          </w:tcPr>
          <w:p w14:paraId="7F51B8DD" w14:textId="77777777" w:rsidR="008C36F0" w:rsidRDefault="00340CE9">
            <w:pPr>
              <w:pStyle w:val="KeinLeerraum"/>
              <w:widowControl w:val="0"/>
            </w:pPr>
            <w:hyperlink r:id="rId181">
              <w:r w:rsidR="00E03282">
                <w:t xml:space="preserve">           12</w:t>
              </w:r>
            </w:hyperlink>
          </w:p>
        </w:tc>
      </w:tr>
      <w:tr w:rsidR="008C36F0" w14:paraId="28EA9FB9" w14:textId="77777777" w:rsidTr="004A0F80">
        <w:tc>
          <w:tcPr>
            <w:tcW w:w="902" w:type="dxa"/>
          </w:tcPr>
          <w:p w14:paraId="69559422" w14:textId="07C2E091" w:rsidR="008C36F0" w:rsidRDefault="00340CE9" w:rsidP="004A0F80">
            <w:pPr>
              <w:pStyle w:val="KeinLeerraum"/>
              <w:widowControl w:val="0"/>
            </w:pPr>
            <w:hyperlink r:id="rId182">
              <w:r w:rsidR="00E03282" w:rsidRPr="00615ABC">
                <w:rPr>
                  <w:iCs/>
                </w:rPr>
                <w:t>8</w:t>
              </w:r>
            </w:hyperlink>
          </w:p>
        </w:tc>
        <w:tc>
          <w:tcPr>
            <w:tcW w:w="1316" w:type="dxa"/>
          </w:tcPr>
          <w:p w14:paraId="1320DE81" w14:textId="6BA83F13" w:rsidR="008C36F0" w:rsidRDefault="00340CE9">
            <w:pPr>
              <w:pStyle w:val="KeinLeerraum"/>
              <w:widowControl w:val="0"/>
            </w:pPr>
            <w:hyperlink r:id="rId183">
              <w:r w:rsidR="00346D47">
                <w:t>4.12</w:t>
              </w:r>
              <w:r w:rsidR="00E03282" w:rsidRPr="00615ABC">
                <w:rPr>
                  <w:iCs/>
                </w:rPr>
                <w:t>.</w:t>
              </w:r>
            </w:hyperlink>
          </w:p>
        </w:tc>
        <w:tc>
          <w:tcPr>
            <w:tcW w:w="3417" w:type="dxa"/>
          </w:tcPr>
          <w:p w14:paraId="6F04C1E5" w14:textId="77777777" w:rsidR="008C36F0" w:rsidRPr="000E2FB5" w:rsidRDefault="00340CE9">
            <w:pPr>
              <w:pStyle w:val="KeinLeerraum"/>
              <w:widowControl w:val="0"/>
            </w:pPr>
            <w:hyperlink r:id="rId184">
              <w:r w:rsidR="00E03282" w:rsidRPr="000E2FB5">
                <w:rPr>
                  <w:iCs/>
                </w:rPr>
                <w:t>Urheberrechte</w:t>
              </w:r>
            </w:hyperlink>
          </w:p>
        </w:tc>
        <w:tc>
          <w:tcPr>
            <w:tcW w:w="2128" w:type="dxa"/>
          </w:tcPr>
          <w:p w14:paraId="248F4F86" w14:textId="77777777" w:rsidR="008C36F0" w:rsidRDefault="00340CE9">
            <w:pPr>
              <w:pStyle w:val="KeinLeerraum"/>
              <w:widowControl w:val="0"/>
            </w:pPr>
            <w:hyperlink r:id="rId185">
              <w:r w:rsidR="00E03282">
                <w:rPr>
                  <w:iCs/>
                  <w:color w:val="FF0000"/>
                </w:rPr>
                <w:t xml:space="preserve">           </w:t>
              </w:r>
              <w:r w:rsidR="00E03282" w:rsidRPr="00615ABC">
                <w:rPr>
                  <w:iCs/>
                </w:rPr>
                <w:t>27</w:t>
              </w:r>
            </w:hyperlink>
          </w:p>
        </w:tc>
      </w:tr>
      <w:tr w:rsidR="008C36F0" w14:paraId="5100E374" w14:textId="77777777" w:rsidTr="004A0F80">
        <w:tc>
          <w:tcPr>
            <w:tcW w:w="902" w:type="dxa"/>
          </w:tcPr>
          <w:p w14:paraId="4BFE4017" w14:textId="77777777" w:rsidR="008C36F0" w:rsidRDefault="00340CE9">
            <w:pPr>
              <w:pStyle w:val="KeinLeerraum"/>
              <w:widowControl w:val="0"/>
            </w:pPr>
            <w:hyperlink r:id="rId186">
              <w:r w:rsidR="00E03282">
                <w:t>9</w:t>
              </w:r>
            </w:hyperlink>
          </w:p>
        </w:tc>
        <w:tc>
          <w:tcPr>
            <w:tcW w:w="1316" w:type="dxa"/>
          </w:tcPr>
          <w:p w14:paraId="73EDA1EC" w14:textId="77777777" w:rsidR="008C36F0" w:rsidRDefault="00340CE9">
            <w:pPr>
              <w:pStyle w:val="KeinLeerraum"/>
              <w:widowControl w:val="0"/>
            </w:pPr>
            <w:hyperlink r:id="rId187">
              <w:r w:rsidR="00E03282">
                <w:t>29.4.</w:t>
              </w:r>
            </w:hyperlink>
          </w:p>
        </w:tc>
        <w:tc>
          <w:tcPr>
            <w:tcW w:w="3417" w:type="dxa"/>
          </w:tcPr>
          <w:p w14:paraId="7E69C654" w14:textId="77777777" w:rsidR="008C36F0" w:rsidRPr="000E2FB5" w:rsidRDefault="00340CE9">
            <w:pPr>
              <w:pStyle w:val="KeinLeerraum"/>
              <w:widowControl w:val="0"/>
            </w:pPr>
            <w:hyperlink r:id="rId188">
              <w:r w:rsidR="00E03282" w:rsidRPr="000E2FB5">
                <w:t>Häusliche Gewalt</w:t>
              </w:r>
            </w:hyperlink>
          </w:p>
        </w:tc>
        <w:tc>
          <w:tcPr>
            <w:tcW w:w="2128" w:type="dxa"/>
          </w:tcPr>
          <w:p w14:paraId="3AEA7E6D" w14:textId="77777777" w:rsidR="008C36F0" w:rsidRDefault="00340CE9">
            <w:pPr>
              <w:pStyle w:val="KeinLeerraum"/>
              <w:widowControl w:val="0"/>
            </w:pPr>
            <w:hyperlink r:id="rId189">
              <w:r w:rsidR="00E03282">
                <w:t xml:space="preserve">           12</w:t>
              </w:r>
            </w:hyperlink>
          </w:p>
        </w:tc>
      </w:tr>
      <w:tr w:rsidR="008C36F0" w14:paraId="0CAA2482" w14:textId="77777777" w:rsidTr="004A0F80">
        <w:tc>
          <w:tcPr>
            <w:tcW w:w="902" w:type="dxa"/>
          </w:tcPr>
          <w:p w14:paraId="3C11DB1D" w14:textId="77777777" w:rsidR="008C36F0" w:rsidRDefault="008C36F0">
            <w:pPr>
              <w:pStyle w:val="KeinLeerraum"/>
              <w:widowControl w:val="0"/>
            </w:pPr>
          </w:p>
        </w:tc>
        <w:tc>
          <w:tcPr>
            <w:tcW w:w="1316" w:type="dxa"/>
          </w:tcPr>
          <w:p w14:paraId="140FC220" w14:textId="77777777" w:rsidR="008C36F0" w:rsidRDefault="008C36F0">
            <w:pPr>
              <w:pStyle w:val="KeinLeerraum"/>
              <w:widowControl w:val="0"/>
            </w:pPr>
          </w:p>
        </w:tc>
        <w:tc>
          <w:tcPr>
            <w:tcW w:w="3417" w:type="dxa"/>
          </w:tcPr>
          <w:p w14:paraId="3B971041" w14:textId="77777777" w:rsidR="008C36F0" w:rsidRPr="000E2FB5" w:rsidRDefault="008C36F0">
            <w:pPr>
              <w:pStyle w:val="KeinLeerraum"/>
              <w:widowControl w:val="0"/>
            </w:pPr>
          </w:p>
        </w:tc>
        <w:tc>
          <w:tcPr>
            <w:tcW w:w="2128" w:type="dxa"/>
          </w:tcPr>
          <w:p w14:paraId="2D576428" w14:textId="77777777" w:rsidR="008C36F0" w:rsidRDefault="008C36F0">
            <w:pPr>
              <w:pStyle w:val="KeinLeerraum"/>
              <w:widowControl w:val="0"/>
            </w:pPr>
          </w:p>
        </w:tc>
      </w:tr>
      <w:tr w:rsidR="008C36F0" w14:paraId="251D5BC8" w14:textId="77777777" w:rsidTr="004A0F80">
        <w:tc>
          <w:tcPr>
            <w:tcW w:w="902" w:type="dxa"/>
          </w:tcPr>
          <w:p w14:paraId="764737C3" w14:textId="77777777" w:rsidR="008C36F0" w:rsidRDefault="008C36F0">
            <w:pPr>
              <w:pStyle w:val="KeinLeerraum"/>
              <w:widowControl w:val="0"/>
            </w:pPr>
          </w:p>
        </w:tc>
        <w:tc>
          <w:tcPr>
            <w:tcW w:w="1316" w:type="dxa"/>
          </w:tcPr>
          <w:p w14:paraId="253317F2" w14:textId="77777777" w:rsidR="008C36F0" w:rsidRDefault="008C36F0">
            <w:pPr>
              <w:pStyle w:val="KeinLeerraum"/>
              <w:widowControl w:val="0"/>
            </w:pPr>
          </w:p>
        </w:tc>
        <w:tc>
          <w:tcPr>
            <w:tcW w:w="3417" w:type="dxa"/>
          </w:tcPr>
          <w:p w14:paraId="342A6C2B" w14:textId="77777777" w:rsidR="008C36F0" w:rsidRPr="000E2FB5" w:rsidRDefault="008C36F0">
            <w:pPr>
              <w:pStyle w:val="KeinLeerraum"/>
              <w:widowControl w:val="0"/>
            </w:pPr>
          </w:p>
        </w:tc>
        <w:tc>
          <w:tcPr>
            <w:tcW w:w="2128" w:type="dxa"/>
          </w:tcPr>
          <w:p w14:paraId="5A846B83" w14:textId="77777777" w:rsidR="008C36F0" w:rsidRDefault="008C36F0">
            <w:pPr>
              <w:pStyle w:val="KeinLeerraum"/>
              <w:widowControl w:val="0"/>
            </w:pPr>
          </w:p>
        </w:tc>
      </w:tr>
      <w:tr w:rsidR="008C36F0" w14:paraId="322C930C" w14:textId="77777777" w:rsidTr="004A0F80">
        <w:tc>
          <w:tcPr>
            <w:tcW w:w="902" w:type="dxa"/>
          </w:tcPr>
          <w:p w14:paraId="7256BD4D" w14:textId="24F0FC81" w:rsidR="008C36F0" w:rsidRDefault="004A0F80">
            <w:pPr>
              <w:pStyle w:val="KeinLeerraum"/>
              <w:widowControl w:val="0"/>
            </w:pPr>
            <w:r>
              <w:t>12</w:t>
            </w:r>
          </w:p>
        </w:tc>
        <w:tc>
          <w:tcPr>
            <w:tcW w:w="1316" w:type="dxa"/>
          </w:tcPr>
          <w:p w14:paraId="04A93547" w14:textId="77777777" w:rsidR="008C36F0" w:rsidRDefault="00340CE9">
            <w:pPr>
              <w:pStyle w:val="KeinLeerraum"/>
              <w:widowControl w:val="0"/>
            </w:pPr>
            <w:hyperlink r:id="rId190">
              <w:r w:rsidR="00E03282">
                <w:t>5</w:t>
              </w:r>
            </w:hyperlink>
            <w:hyperlink r:id="rId191">
              <w:r w:rsidR="00E03282">
                <w:t>.11.</w:t>
              </w:r>
            </w:hyperlink>
          </w:p>
        </w:tc>
        <w:tc>
          <w:tcPr>
            <w:tcW w:w="3417" w:type="dxa"/>
          </w:tcPr>
          <w:p w14:paraId="6A6D9379" w14:textId="77777777" w:rsidR="008C36F0" w:rsidRPr="000E2FB5" w:rsidRDefault="00340CE9">
            <w:pPr>
              <w:pStyle w:val="KeinLeerraum"/>
              <w:widowControl w:val="0"/>
            </w:pPr>
            <w:hyperlink r:id="rId192">
              <w:r w:rsidR="00E03282" w:rsidRPr="000E2FB5">
                <w:t>KMS vom 05.11. mit Anlagen</w:t>
              </w:r>
            </w:hyperlink>
          </w:p>
        </w:tc>
        <w:tc>
          <w:tcPr>
            <w:tcW w:w="2128" w:type="dxa"/>
          </w:tcPr>
          <w:p w14:paraId="08BF6905" w14:textId="77777777" w:rsidR="008C36F0" w:rsidRDefault="00340CE9">
            <w:pPr>
              <w:pStyle w:val="KeinLeerraum"/>
              <w:widowControl w:val="0"/>
            </w:pPr>
            <w:hyperlink r:id="rId193">
              <w:r w:rsidR="00E03282">
                <w:t xml:space="preserve">           26</w:t>
              </w:r>
            </w:hyperlink>
          </w:p>
        </w:tc>
      </w:tr>
      <w:tr w:rsidR="004A0F80" w14:paraId="0ADE4287" w14:textId="77777777" w:rsidTr="004A0F80">
        <w:tc>
          <w:tcPr>
            <w:tcW w:w="902" w:type="dxa"/>
          </w:tcPr>
          <w:p w14:paraId="0FCEFF30" w14:textId="0F05EFDA" w:rsidR="004A0F80" w:rsidRDefault="004A0F80">
            <w:pPr>
              <w:pStyle w:val="KeinLeerraum"/>
              <w:widowControl w:val="0"/>
            </w:pPr>
            <w:r>
              <w:t>12 a</w:t>
            </w:r>
          </w:p>
        </w:tc>
        <w:tc>
          <w:tcPr>
            <w:tcW w:w="1316" w:type="dxa"/>
          </w:tcPr>
          <w:p w14:paraId="13207BDA" w14:textId="4446BC55" w:rsidR="004A0F80" w:rsidRDefault="004A0F80">
            <w:pPr>
              <w:pStyle w:val="KeinLeerraum"/>
              <w:widowControl w:val="0"/>
            </w:pPr>
            <w:r>
              <w:t>11/20</w:t>
            </w:r>
          </w:p>
        </w:tc>
        <w:tc>
          <w:tcPr>
            <w:tcW w:w="3417" w:type="dxa"/>
          </w:tcPr>
          <w:p w14:paraId="603C2280" w14:textId="0D57998A" w:rsidR="004A0F80" w:rsidRPr="000E2FB5" w:rsidRDefault="004A0F80">
            <w:pPr>
              <w:pStyle w:val="KeinLeerraum"/>
              <w:widowControl w:val="0"/>
            </w:pPr>
            <w:r>
              <w:t>KMS Begleitschreiben</w:t>
            </w:r>
          </w:p>
        </w:tc>
        <w:tc>
          <w:tcPr>
            <w:tcW w:w="2128" w:type="dxa"/>
          </w:tcPr>
          <w:p w14:paraId="7E046D33" w14:textId="1BC47F30" w:rsidR="004A0F80" w:rsidRDefault="00610BDB">
            <w:pPr>
              <w:pStyle w:val="KeinLeerraum"/>
              <w:widowControl w:val="0"/>
            </w:pPr>
            <w:r>
              <w:t xml:space="preserve">           26</w:t>
            </w:r>
          </w:p>
        </w:tc>
      </w:tr>
      <w:tr w:rsidR="004A0F80" w14:paraId="750FE472" w14:textId="77777777" w:rsidTr="004A0F80">
        <w:tc>
          <w:tcPr>
            <w:tcW w:w="902" w:type="dxa"/>
          </w:tcPr>
          <w:p w14:paraId="4DD45F38" w14:textId="550A2329" w:rsidR="004A0F80" w:rsidRDefault="004A0F80">
            <w:pPr>
              <w:pStyle w:val="KeinLeerraum"/>
              <w:widowControl w:val="0"/>
            </w:pPr>
            <w:r>
              <w:t>12 b</w:t>
            </w:r>
          </w:p>
        </w:tc>
        <w:tc>
          <w:tcPr>
            <w:tcW w:w="1316" w:type="dxa"/>
          </w:tcPr>
          <w:p w14:paraId="6755BF4F" w14:textId="7F329472" w:rsidR="004A0F80" w:rsidRDefault="00610BDB">
            <w:pPr>
              <w:pStyle w:val="KeinLeerraum"/>
              <w:widowControl w:val="0"/>
            </w:pPr>
            <w:r>
              <w:t>11/20</w:t>
            </w:r>
          </w:p>
        </w:tc>
        <w:tc>
          <w:tcPr>
            <w:tcW w:w="3417" w:type="dxa"/>
          </w:tcPr>
          <w:p w14:paraId="5F991CFA" w14:textId="340A6F6B" w:rsidR="004A0F80" w:rsidRDefault="00610BDB">
            <w:pPr>
              <w:pStyle w:val="KeinLeerraum"/>
              <w:widowControl w:val="0"/>
            </w:pPr>
            <w:r>
              <w:t>KMS Modell A - D</w:t>
            </w:r>
          </w:p>
        </w:tc>
        <w:tc>
          <w:tcPr>
            <w:tcW w:w="2128" w:type="dxa"/>
          </w:tcPr>
          <w:p w14:paraId="0FF99683" w14:textId="5C209FE0" w:rsidR="004A0F80" w:rsidRDefault="00610BDB">
            <w:pPr>
              <w:pStyle w:val="KeinLeerraum"/>
              <w:widowControl w:val="0"/>
            </w:pPr>
            <w:r>
              <w:t xml:space="preserve">           26</w:t>
            </w:r>
          </w:p>
        </w:tc>
      </w:tr>
      <w:tr w:rsidR="004A0F80" w14:paraId="0FCDECBD" w14:textId="77777777" w:rsidTr="004A0F80">
        <w:tc>
          <w:tcPr>
            <w:tcW w:w="902" w:type="dxa"/>
          </w:tcPr>
          <w:p w14:paraId="6AE4EFB4" w14:textId="1021A8DF" w:rsidR="004A0F80" w:rsidRPr="0058392E" w:rsidRDefault="004A0F80">
            <w:pPr>
              <w:pStyle w:val="KeinLeerraum"/>
              <w:widowControl w:val="0"/>
              <w:rPr>
                <w:color w:val="FF0000"/>
              </w:rPr>
            </w:pPr>
            <w:r w:rsidRPr="0058392E">
              <w:rPr>
                <w:color w:val="FF0000"/>
              </w:rPr>
              <w:t>12 c</w:t>
            </w:r>
          </w:p>
        </w:tc>
        <w:tc>
          <w:tcPr>
            <w:tcW w:w="1316" w:type="dxa"/>
          </w:tcPr>
          <w:p w14:paraId="6BCCAC39" w14:textId="6B5084F8" w:rsidR="004A0F80" w:rsidRPr="0058392E" w:rsidRDefault="00610BDB">
            <w:pPr>
              <w:pStyle w:val="KeinLeerraum"/>
              <w:widowControl w:val="0"/>
              <w:rPr>
                <w:color w:val="FF0000"/>
              </w:rPr>
            </w:pPr>
            <w:r w:rsidRPr="0058392E">
              <w:rPr>
                <w:color w:val="FF0000"/>
              </w:rPr>
              <w:t>8</w:t>
            </w:r>
            <w:r w:rsidR="004A0F80" w:rsidRPr="0058392E">
              <w:rPr>
                <w:color w:val="FF0000"/>
              </w:rPr>
              <w:t>.12.</w:t>
            </w:r>
          </w:p>
        </w:tc>
        <w:tc>
          <w:tcPr>
            <w:tcW w:w="3417" w:type="dxa"/>
          </w:tcPr>
          <w:p w14:paraId="25F7ECD6" w14:textId="4F93DAAA" w:rsidR="004A0F80" w:rsidRPr="0058392E" w:rsidRDefault="00610BDB">
            <w:pPr>
              <w:pStyle w:val="KeinLeerraum"/>
              <w:widowControl w:val="0"/>
              <w:rPr>
                <w:color w:val="FF0000"/>
              </w:rPr>
            </w:pPr>
            <w:r w:rsidRPr="0058392E">
              <w:rPr>
                <w:color w:val="FF0000"/>
              </w:rPr>
              <w:t>KMS Elterninformation</w:t>
            </w:r>
          </w:p>
        </w:tc>
        <w:tc>
          <w:tcPr>
            <w:tcW w:w="2128" w:type="dxa"/>
          </w:tcPr>
          <w:p w14:paraId="33459766" w14:textId="3D83B8E2" w:rsidR="004A0F80" w:rsidRPr="0058392E" w:rsidRDefault="00610BDB">
            <w:pPr>
              <w:pStyle w:val="KeinLeerraum"/>
              <w:widowControl w:val="0"/>
              <w:rPr>
                <w:color w:val="FF0000"/>
              </w:rPr>
            </w:pPr>
            <w:r w:rsidRPr="0058392E">
              <w:rPr>
                <w:color w:val="FF0000"/>
              </w:rPr>
              <w:t xml:space="preserve">           28</w:t>
            </w:r>
          </w:p>
        </w:tc>
      </w:tr>
      <w:tr w:rsidR="008C36F0" w14:paraId="40C624E1" w14:textId="77777777" w:rsidTr="004A0F80">
        <w:tc>
          <w:tcPr>
            <w:tcW w:w="902" w:type="dxa"/>
          </w:tcPr>
          <w:p w14:paraId="73120FF8" w14:textId="77777777" w:rsidR="008C36F0" w:rsidRDefault="00340CE9">
            <w:pPr>
              <w:pStyle w:val="KeinLeerraum"/>
              <w:widowControl w:val="0"/>
            </w:pPr>
            <w:hyperlink r:id="rId194">
              <w:r w:rsidR="00E03282">
                <w:t>13</w:t>
              </w:r>
            </w:hyperlink>
          </w:p>
        </w:tc>
        <w:tc>
          <w:tcPr>
            <w:tcW w:w="1316" w:type="dxa"/>
          </w:tcPr>
          <w:p w14:paraId="16FB8A6B" w14:textId="77777777" w:rsidR="008C36F0" w:rsidRDefault="00340CE9">
            <w:pPr>
              <w:pStyle w:val="KeinLeerraum"/>
              <w:widowControl w:val="0"/>
            </w:pPr>
            <w:hyperlink r:id="rId195">
              <w:r w:rsidR="00E03282">
                <w:t>9.10.</w:t>
              </w:r>
            </w:hyperlink>
          </w:p>
        </w:tc>
        <w:tc>
          <w:tcPr>
            <w:tcW w:w="3417" w:type="dxa"/>
          </w:tcPr>
          <w:p w14:paraId="4AF9DEF2" w14:textId="77777777" w:rsidR="008C36F0" w:rsidRPr="000E2FB5" w:rsidRDefault="00340CE9">
            <w:pPr>
              <w:pStyle w:val="KeinLeerraum"/>
              <w:widowControl w:val="0"/>
            </w:pPr>
            <w:hyperlink r:id="rId196">
              <w:r w:rsidR="00E03282" w:rsidRPr="000E2FB5">
                <w:t>Heizen und Lüften (ELKB)</w:t>
              </w:r>
            </w:hyperlink>
          </w:p>
        </w:tc>
        <w:tc>
          <w:tcPr>
            <w:tcW w:w="2128" w:type="dxa"/>
          </w:tcPr>
          <w:p w14:paraId="6EEACCF7" w14:textId="77777777" w:rsidR="008C36F0" w:rsidRDefault="00340CE9">
            <w:pPr>
              <w:pStyle w:val="KeinLeerraum"/>
              <w:widowControl w:val="0"/>
            </w:pPr>
            <w:hyperlink r:id="rId197">
              <w:r w:rsidR="00E03282">
                <w:t xml:space="preserve">           22</w:t>
              </w:r>
            </w:hyperlink>
          </w:p>
        </w:tc>
      </w:tr>
      <w:tr w:rsidR="008C36F0" w14:paraId="68AB2075" w14:textId="77777777" w:rsidTr="004A0F80">
        <w:tc>
          <w:tcPr>
            <w:tcW w:w="902" w:type="dxa"/>
          </w:tcPr>
          <w:p w14:paraId="0C819D0A" w14:textId="77777777" w:rsidR="008C36F0" w:rsidRDefault="00340CE9">
            <w:pPr>
              <w:pStyle w:val="KeinLeerraum"/>
              <w:widowControl w:val="0"/>
            </w:pPr>
            <w:hyperlink r:id="rId198">
              <w:r w:rsidR="00E03282">
                <w:t>14</w:t>
              </w:r>
            </w:hyperlink>
          </w:p>
        </w:tc>
        <w:tc>
          <w:tcPr>
            <w:tcW w:w="1316" w:type="dxa"/>
          </w:tcPr>
          <w:p w14:paraId="63723F2E" w14:textId="77777777" w:rsidR="008C36F0" w:rsidRDefault="008C36F0">
            <w:pPr>
              <w:pStyle w:val="KeinLeerraum"/>
              <w:widowControl w:val="0"/>
            </w:pPr>
          </w:p>
        </w:tc>
        <w:tc>
          <w:tcPr>
            <w:tcW w:w="3417" w:type="dxa"/>
          </w:tcPr>
          <w:p w14:paraId="30EEAA8B" w14:textId="77777777" w:rsidR="008C36F0" w:rsidRPr="000E2FB5" w:rsidRDefault="00340CE9">
            <w:pPr>
              <w:pStyle w:val="KeinLeerraum"/>
              <w:widowControl w:val="0"/>
            </w:pPr>
            <w:hyperlink r:id="rId199">
              <w:r w:rsidR="00E03282" w:rsidRPr="000E2FB5">
                <w:t>Heizen und Lüften (EB Bamberg)</w:t>
              </w:r>
            </w:hyperlink>
          </w:p>
        </w:tc>
        <w:tc>
          <w:tcPr>
            <w:tcW w:w="2128" w:type="dxa"/>
          </w:tcPr>
          <w:p w14:paraId="4F116060" w14:textId="77777777" w:rsidR="008C36F0" w:rsidRDefault="00340CE9">
            <w:pPr>
              <w:pStyle w:val="KeinLeerraum"/>
              <w:widowControl w:val="0"/>
            </w:pPr>
            <w:hyperlink r:id="rId200">
              <w:r w:rsidR="00E03282">
                <w:t xml:space="preserve">           22</w:t>
              </w:r>
            </w:hyperlink>
          </w:p>
        </w:tc>
      </w:tr>
      <w:tr w:rsidR="008C36F0" w14:paraId="0C36FFD3" w14:textId="77777777" w:rsidTr="004A0F80">
        <w:tc>
          <w:tcPr>
            <w:tcW w:w="902" w:type="dxa"/>
          </w:tcPr>
          <w:p w14:paraId="080923B1" w14:textId="77777777" w:rsidR="008C36F0" w:rsidRDefault="00340CE9">
            <w:pPr>
              <w:pStyle w:val="KeinLeerraum"/>
              <w:widowControl w:val="0"/>
            </w:pPr>
            <w:hyperlink r:id="rId201">
              <w:r w:rsidR="00E03282">
                <w:t>15</w:t>
              </w:r>
            </w:hyperlink>
          </w:p>
        </w:tc>
        <w:tc>
          <w:tcPr>
            <w:tcW w:w="1316" w:type="dxa"/>
          </w:tcPr>
          <w:p w14:paraId="61AAE217" w14:textId="77777777" w:rsidR="008C36F0" w:rsidRDefault="00340CE9">
            <w:pPr>
              <w:pStyle w:val="KeinLeerraum"/>
              <w:widowControl w:val="0"/>
            </w:pPr>
            <w:hyperlink r:id="rId202">
              <w:r w:rsidR="00E03282">
                <w:t>9</w:t>
              </w:r>
            </w:hyperlink>
            <w:hyperlink r:id="rId203">
              <w:r w:rsidR="00E03282">
                <w:t>.11.</w:t>
              </w:r>
            </w:hyperlink>
          </w:p>
        </w:tc>
        <w:tc>
          <w:tcPr>
            <w:tcW w:w="3417" w:type="dxa"/>
          </w:tcPr>
          <w:p w14:paraId="73B06D4F" w14:textId="77777777" w:rsidR="008C36F0" w:rsidRPr="000E2FB5" w:rsidRDefault="00340CE9">
            <w:pPr>
              <w:pStyle w:val="KeinLeerraum"/>
              <w:widowControl w:val="0"/>
            </w:pPr>
            <w:hyperlink r:id="rId204">
              <w:r w:rsidR="00E03282" w:rsidRPr="000E2FB5">
                <w:t>Vorgehen bei Erkältungssymptomen</w:t>
              </w:r>
            </w:hyperlink>
          </w:p>
        </w:tc>
        <w:tc>
          <w:tcPr>
            <w:tcW w:w="2128" w:type="dxa"/>
          </w:tcPr>
          <w:p w14:paraId="525E718D" w14:textId="77777777" w:rsidR="008C36F0" w:rsidRDefault="00340CE9">
            <w:pPr>
              <w:pStyle w:val="KeinLeerraum"/>
              <w:widowControl w:val="0"/>
            </w:pPr>
            <w:hyperlink r:id="rId205">
              <w:r w:rsidR="00E03282">
                <w:t xml:space="preserve">           26</w:t>
              </w:r>
            </w:hyperlink>
          </w:p>
        </w:tc>
      </w:tr>
      <w:tr w:rsidR="008C36F0" w14:paraId="052F2BDB" w14:textId="77777777" w:rsidTr="004A0F80">
        <w:tc>
          <w:tcPr>
            <w:tcW w:w="902" w:type="dxa"/>
          </w:tcPr>
          <w:p w14:paraId="3500EDB6" w14:textId="7F769603" w:rsidR="008C36F0" w:rsidRDefault="00615ABC">
            <w:pPr>
              <w:pStyle w:val="KeinLeerraum"/>
              <w:widowControl w:val="0"/>
            </w:pPr>
            <w:r>
              <w:t>16</w:t>
            </w:r>
            <w:r w:rsidR="00610BDB">
              <w:t xml:space="preserve"> </w:t>
            </w:r>
          </w:p>
        </w:tc>
        <w:tc>
          <w:tcPr>
            <w:tcW w:w="1316" w:type="dxa"/>
          </w:tcPr>
          <w:p w14:paraId="7FAC3176" w14:textId="77E1D729" w:rsidR="008C36F0" w:rsidRDefault="00346D47">
            <w:pPr>
              <w:pStyle w:val="KeinLeerraum"/>
              <w:widowControl w:val="0"/>
            </w:pPr>
            <w:r>
              <w:t>4</w:t>
            </w:r>
            <w:r w:rsidR="00615ABC">
              <w:t>.12.</w:t>
            </w:r>
          </w:p>
        </w:tc>
        <w:tc>
          <w:tcPr>
            <w:tcW w:w="3417" w:type="dxa"/>
          </w:tcPr>
          <w:p w14:paraId="0BF26D9D" w14:textId="3C00FCE5" w:rsidR="008C36F0" w:rsidRPr="000E2FB5" w:rsidRDefault="00615ABC">
            <w:pPr>
              <w:pStyle w:val="KeinLeerraum"/>
              <w:widowControl w:val="0"/>
            </w:pPr>
            <w:r w:rsidRPr="000E2FB5">
              <w:t xml:space="preserve">Engel gesucht </w:t>
            </w:r>
          </w:p>
        </w:tc>
        <w:tc>
          <w:tcPr>
            <w:tcW w:w="2128" w:type="dxa"/>
          </w:tcPr>
          <w:p w14:paraId="6E63C951" w14:textId="38F87112" w:rsidR="008C36F0" w:rsidRDefault="00610BDB" w:rsidP="00610BDB">
            <w:pPr>
              <w:pStyle w:val="KeinLeerraum"/>
              <w:widowControl w:val="0"/>
            </w:pPr>
            <w:r>
              <w:t xml:space="preserve">           </w:t>
            </w:r>
            <w:r w:rsidR="00615ABC">
              <w:t>27</w:t>
            </w:r>
          </w:p>
        </w:tc>
      </w:tr>
      <w:tr w:rsidR="008C36F0" w14:paraId="5D448D8D" w14:textId="77777777" w:rsidTr="004A0F80">
        <w:tc>
          <w:tcPr>
            <w:tcW w:w="902" w:type="dxa"/>
          </w:tcPr>
          <w:p w14:paraId="7DB214BF" w14:textId="77777777" w:rsidR="008C36F0" w:rsidRDefault="008C36F0">
            <w:pPr>
              <w:pStyle w:val="KeinLeerraum"/>
              <w:widowControl w:val="0"/>
            </w:pPr>
          </w:p>
        </w:tc>
        <w:tc>
          <w:tcPr>
            <w:tcW w:w="1316" w:type="dxa"/>
          </w:tcPr>
          <w:p w14:paraId="33D2D953" w14:textId="77777777" w:rsidR="008C36F0" w:rsidRDefault="008C36F0">
            <w:pPr>
              <w:pStyle w:val="KeinLeerraum"/>
              <w:widowControl w:val="0"/>
            </w:pPr>
          </w:p>
        </w:tc>
        <w:tc>
          <w:tcPr>
            <w:tcW w:w="3417" w:type="dxa"/>
          </w:tcPr>
          <w:p w14:paraId="3AE81B65" w14:textId="77777777" w:rsidR="008C36F0" w:rsidRDefault="008C36F0">
            <w:pPr>
              <w:pStyle w:val="KeinLeerraum"/>
              <w:widowControl w:val="0"/>
            </w:pPr>
          </w:p>
        </w:tc>
        <w:tc>
          <w:tcPr>
            <w:tcW w:w="2128" w:type="dxa"/>
          </w:tcPr>
          <w:p w14:paraId="756FCE26" w14:textId="77777777" w:rsidR="008C36F0" w:rsidRDefault="008C36F0">
            <w:pPr>
              <w:pStyle w:val="KeinLeerraum"/>
              <w:widowControl w:val="0"/>
            </w:pPr>
          </w:p>
        </w:tc>
      </w:tr>
    </w:tbl>
    <w:p w14:paraId="29F73CE8" w14:textId="77777777" w:rsidR="008C36F0" w:rsidRDefault="008C36F0"/>
    <w:sectPr w:rsidR="008C36F0">
      <w:footerReference w:type="default" r:id="rId206"/>
      <w:pgSz w:w="11906" w:h="16838"/>
      <w:pgMar w:top="720" w:right="1417" w:bottom="1134" w:left="1417"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09D9" w14:textId="77777777" w:rsidR="00340CE9" w:rsidRDefault="00340CE9">
      <w:pPr>
        <w:spacing w:before="0" w:after="0" w:line="240" w:lineRule="auto"/>
      </w:pPr>
      <w:r>
        <w:separator/>
      </w:r>
    </w:p>
  </w:endnote>
  <w:endnote w:type="continuationSeparator" w:id="0">
    <w:p w14:paraId="36416CB3" w14:textId="77777777" w:rsidR="00340CE9" w:rsidRDefault="00340C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altName w:val="Cambria"/>
    <w:charset w:val="01"/>
    <w:family w:val="roman"/>
    <w:pitch w:val="variable"/>
  </w:font>
  <w:font w:name="Noto Sans Devanagari">
    <w:altName w:val="Cambria"/>
    <w:charset w:val="00"/>
    <w:family w:val="auto"/>
    <w:pitch w:val="variable"/>
  </w:font>
  <w:font w:name="RotisSemiSans">
    <w:altName w:val="Calibri"/>
    <w:panose1 w:val="000004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F0BB" w14:textId="2F568200" w:rsidR="008C36F0" w:rsidRDefault="000E2FB5">
    <w:r>
      <w:t xml:space="preserve">Update </w:t>
    </w:r>
    <w:r w:rsidRPr="000E2FB5">
      <w:rPr>
        <w:color w:val="FF0000"/>
      </w:rPr>
      <w:t>28</w:t>
    </w:r>
    <w:r w:rsidR="00E03282">
      <w:t xml:space="preserve"> (</w:t>
    </w:r>
    <w:r>
      <w:t>9</w:t>
    </w:r>
    <w:r w:rsidR="00E03282">
      <w:t xml:space="preserve">. </w:t>
    </w:r>
    <w:r w:rsidR="000703EA">
      <w:t>Dez</w:t>
    </w:r>
    <w:r w:rsidR="00E03282">
      <w:t xml:space="preserve">ember 2020)  Seite </w:t>
    </w:r>
    <w:r w:rsidR="00E03282">
      <w:rPr>
        <w:sz w:val="24"/>
      </w:rPr>
      <w:fldChar w:fldCharType="begin"/>
    </w:r>
    <w:r w:rsidR="00E03282">
      <w:rPr>
        <w:sz w:val="24"/>
      </w:rPr>
      <w:instrText>PAGE</w:instrText>
    </w:r>
    <w:r w:rsidR="00E03282">
      <w:rPr>
        <w:sz w:val="24"/>
      </w:rPr>
      <w:fldChar w:fldCharType="separate"/>
    </w:r>
    <w:r w:rsidR="0031527E">
      <w:rPr>
        <w:noProof/>
        <w:sz w:val="24"/>
      </w:rPr>
      <w:t>2</w:t>
    </w:r>
    <w:r w:rsidR="00E03282">
      <w:rPr>
        <w:sz w:val="24"/>
      </w:rPr>
      <w:fldChar w:fldCharType="end"/>
    </w:r>
    <w:r w:rsidR="00E03282">
      <w:t xml:space="preserve"> von </w:t>
    </w:r>
    <w:r w:rsidR="00E03282">
      <w:rPr>
        <w:sz w:val="24"/>
      </w:rPr>
      <w:fldChar w:fldCharType="begin"/>
    </w:r>
    <w:r w:rsidR="00E03282">
      <w:rPr>
        <w:sz w:val="24"/>
      </w:rPr>
      <w:instrText>NUMPAGES</w:instrText>
    </w:r>
    <w:r w:rsidR="00E03282">
      <w:rPr>
        <w:sz w:val="24"/>
      </w:rPr>
      <w:fldChar w:fldCharType="separate"/>
    </w:r>
    <w:r w:rsidR="0031527E">
      <w:rPr>
        <w:noProof/>
        <w:sz w:val="24"/>
      </w:rPr>
      <w:t>8</w:t>
    </w:r>
    <w:r w:rsidR="00E03282">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02A9F" w14:textId="77777777" w:rsidR="00340CE9" w:rsidRDefault="00340CE9">
      <w:pPr>
        <w:spacing w:before="0" w:after="0" w:line="240" w:lineRule="auto"/>
      </w:pPr>
      <w:r>
        <w:separator/>
      </w:r>
    </w:p>
  </w:footnote>
  <w:footnote w:type="continuationSeparator" w:id="0">
    <w:p w14:paraId="0A30C40F" w14:textId="77777777" w:rsidR="00340CE9" w:rsidRDefault="00340C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22BB"/>
    <w:multiLevelType w:val="multilevel"/>
    <w:tmpl w:val="0F022458"/>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1E5C663C"/>
    <w:multiLevelType w:val="multilevel"/>
    <w:tmpl w:val="61F2F6D6"/>
    <w:lvl w:ilvl="0">
      <w:start w:val="5"/>
      <w:numFmt w:val="decimal"/>
      <w:lvlText w:val="%1"/>
      <w:lvlJc w:val="left"/>
      <w:pPr>
        <w:tabs>
          <w:tab w:val="num" w:pos="0"/>
        </w:tabs>
        <w:ind w:left="400" w:hanging="400"/>
      </w:pPr>
      <w:rPr>
        <w:b/>
        <w:sz w:val="28"/>
      </w:rPr>
    </w:lvl>
    <w:lvl w:ilvl="1">
      <w:start w:val="2"/>
      <w:numFmt w:val="decimal"/>
      <w:lvlText w:val="%1.%2"/>
      <w:lvlJc w:val="left"/>
      <w:pPr>
        <w:tabs>
          <w:tab w:val="num" w:pos="0"/>
        </w:tabs>
        <w:ind w:left="720" w:hanging="720"/>
      </w:pPr>
      <w:rPr>
        <w:b/>
        <w:sz w:val="28"/>
      </w:r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25DF0490"/>
    <w:multiLevelType w:val="multilevel"/>
    <w:tmpl w:val="5FC8D8D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 w15:restartNumberingAfterBreak="0">
    <w:nsid w:val="2CAF000F"/>
    <w:multiLevelType w:val="multilevel"/>
    <w:tmpl w:val="DE5895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7D070E"/>
    <w:multiLevelType w:val="multilevel"/>
    <w:tmpl w:val="8AAA2CD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15:restartNumberingAfterBreak="0">
    <w:nsid w:val="36B2073C"/>
    <w:multiLevelType w:val="multilevel"/>
    <w:tmpl w:val="64D22B2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6CC7B8E"/>
    <w:multiLevelType w:val="multilevel"/>
    <w:tmpl w:val="3B8609F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3F1E2E"/>
    <w:multiLevelType w:val="multilevel"/>
    <w:tmpl w:val="215C49F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8C43B2D"/>
    <w:multiLevelType w:val="multilevel"/>
    <w:tmpl w:val="CFA2044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4E04396C"/>
    <w:multiLevelType w:val="multilevel"/>
    <w:tmpl w:val="2CBC8FD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5100685"/>
    <w:multiLevelType w:val="multilevel"/>
    <w:tmpl w:val="BACA537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 w15:restartNumberingAfterBreak="0">
    <w:nsid w:val="579A7CA0"/>
    <w:multiLevelType w:val="multilevel"/>
    <w:tmpl w:val="AF18A81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2" w15:restartNumberingAfterBreak="0">
    <w:nsid w:val="64C93AD2"/>
    <w:multiLevelType w:val="multilevel"/>
    <w:tmpl w:val="92D450D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5181B3C"/>
    <w:multiLevelType w:val="multilevel"/>
    <w:tmpl w:val="13DEB08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A7729A6"/>
    <w:multiLevelType w:val="multilevel"/>
    <w:tmpl w:val="1A907C6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DF47AD6"/>
    <w:multiLevelType w:val="multilevel"/>
    <w:tmpl w:val="84EE381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4453971"/>
    <w:multiLevelType w:val="multilevel"/>
    <w:tmpl w:val="03FC1C1A"/>
    <w:lvl w:ilvl="0">
      <w:start w:val="1"/>
      <w:numFmt w:val="decimal"/>
      <w:lvlText w:val="%1"/>
      <w:lvlJc w:val="left"/>
      <w:pPr>
        <w:tabs>
          <w:tab w:val="num" w:pos="0"/>
        </w:tabs>
        <w:ind w:left="360"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7" w15:restartNumberingAfterBreak="0">
    <w:nsid w:val="769E5CA7"/>
    <w:multiLevelType w:val="multilevel"/>
    <w:tmpl w:val="6968399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72B7332"/>
    <w:multiLevelType w:val="multilevel"/>
    <w:tmpl w:val="1012EAF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C3C584F"/>
    <w:multiLevelType w:val="multilevel"/>
    <w:tmpl w:val="4826646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3"/>
  </w:num>
  <w:num w:numId="2">
    <w:abstractNumId w:val="19"/>
  </w:num>
  <w:num w:numId="3">
    <w:abstractNumId w:val="1"/>
  </w:num>
  <w:num w:numId="4">
    <w:abstractNumId w:val="11"/>
  </w:num>
  <w:num w:numId="5">
    <w:abstractNumId w:val="15"/>
  </w:num>
  <w:num w:numId="6">
    <w:abstractNumId w:val="2"/>
  </w:num>
  <w:num w:numId="7">
    <w:abstractNumId w:val="17"/>
  </w:num>
  <w:num w:numId="8">
    <w:abstractNumId w:val="16"/>
  </w:num>
  <w:num w:numId="9">
    <w:abstractNumId w:val="0"/>
  </w:num>
  <w:num w:numId="10">
    <w:abstractNumId w:val="10"/>
  </w:num>
  <w:num w:numId="11">
    <w:abstractNumId w:val="4"/>
  </w:num>
  <w:num w:numId="12">
    <w:abstractNumId w:val="8"/>
  </w:num>
  <w:num w:numId="13">
    <w:abstractNumId w:val="5"/>
  </w:num>
  <w:num w:numId="14">
    <w:abstractNumId w:val="18"/>
  </w:num>
  <w:num w:numId="15">
    <w:abstractNumId w:val="12"/>
  </w:num>
  <w:num w:numId="16">
    <w:abstractNumId w:val="14"/>
  </w:num>
  <w:num w:numId="17">
    <w:abstractNumId w:val="7"/>
  </w:num>
  <w:num w:numId="18">
    <w:abstractNumId w:val="13"/>
  </w:num>
  <w:num w:numId="19">
    <w:abstractNumId w:val="9"/>
  </w:num>
  <w:num w:numId="20">
    <w:abstractNumId w:val="16"/>
    <w:lvlOverride w:ilvl="0">
      <w:startOverride w:val="1"/>
    </w:lvlOverride>
  </w:num>
  <w:num w:numId="21">
    <w:abstractNumId w:val="16"/>
  </w:num>
  <w:num w:numId="22">
    <w:abstractNumId w:val="16"/>
  </w:num>
  <w:num w:numId="23">
    <w:abstractNumId w:val="16"/>
  </w:num>
  <w:num w:numId="24">
    <w:abstractNumId w:val="16"/>
  </w:num>
  <w:num w:numId="25">
    <w:abstractNumId w:val="15"/>
  </w:num>
  <w:num w:numId="26">
    <w:abstractNumId w:val="15"/>
  </w:num>
  <w:num w:numId="27">
    <w:abstractNumId w:val="15"/>
  </w:num>
  <w:num w:numId="28">
    <w:abstractNumId w:val="17"/>
  </w:num>
  <w:num w:numId="29">
    <w:abstractNumId w:val="17"/>
  </w:num>
  <w:num w:numId="30">
    <w:abstractNumId w:val="17"/>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F0"/>
    <w:rsid w:val="00031B76"/>
    <w:rsid w:val="00054ACB"/>
    <w:rsid w:val="000703EA"/>
    <w:rsid w:val="000A679F"/>
    <w:rsid w:val="000E2FB5"/>
    <w:rsid w:val="000F2FA6"/>
    <w:rsid w:val="0010019E"/>
    <w:rsid w:val="00116AA0"/>
    <w:rsid w:val="0013633E"/>
    <w:rsid w:val="001626B3"/>
    <w:rsid w:val="00167801"/>
    <w:rsid w:val="001A5C10"/>
    <w:rsid w:val="001C35F5"/>
    <w:rsid w:val="001C7FE6"/>
    <w:rsid w:val="001D2C82"/>
    <w:rsid w:val="001D4A05"/>
    <w:rsid w:val="002111D2"/>
    <w:rsid w:val="00211A01"/>
    <w:rsid w:val="002305F7"/>
    <w:rsid w:val="0024699E"/>
    <w:rsid w:val="00255A5F"/>
    <w:rsid w:val="002E61EF"/>
    <w:rsid w:val="00304B43"/>
    <w:rsid w:val="0031527E"/>
    <w:rsid w:val="00320496"/>
    <w:rsid w:val="00340CE9"/>
    <w:rsid w:val="00343187"/>
    <w:rsid w:val="00346D47"/>
    <w:rsid w:val="00386B73"/>
    <w:rsid w:val="003C7C3B"/>
    <w:rsid w:val="00413462"/>
    <w:rsid w:val="0042540A"/>
    <w:rsid w:val="004348EA"/>
    <w:rsid w:val="004375E4"/>
    <w:rsid w:val="00456C7E"/>
    <w:rsid w:val="0046125C"/>
    <w:rsid w:val="004A0F80"/>
    <w:rsid w:val="00527B74"/>
    <w:rsid w:val="00534129"/>
    <w:rsid w:val="0058392E"/>
    <w:rsid w:val="005C0C55"/>
    <w:rsid w:val="00610BDB"/>
    <w:rsid w:val="00615ABC"/>
    <w:rsid w:val="00617AD7"/>
    <w:rsid w:val="00627E31"/>
    <w:rsid w:val="00657BE7"/>
    <w:rsid w:val="006A0C7F"/>
    <w:rsid w:val="006E416C"/>
    <w:rsid w:val="00713EBC"/>
    <w:rsid w:val="00757C3E"/>
    <w:rsid w:val="007A3DE8"/>
    <w:rsid w:val="007C5D76"/>
    <w:rsid w:val="007E0E08"/>
    <w:rsid w:val="008126B8"/>
    <w:rsid w:val="008600F7"/>
    <w:rsid w:val="008A4402"/>
    <w:rsid w:val="008C0040"/>
    <w:rsid w:val="008C36F0"/>
    <w:rsid w:val="008D516C"/>
    <w:rsid w:val="008D7377"/>
    <w:rsid w:val="008F23F9"/>
    <w:rsid w:val="0092093E"/>
    <w:rsid w:val="00922AC8"/>
    <w:rsid w:val="00927A5E"/>
    <w:rsid w:val="00961E31"/>
    <w:rsid w:val="009622A3"/>
    <w:rsid w:val="009E4131"/>
    <w:rsid w:val="00A34F90"/>
    <w:rsid w:val="00AB1BF4"/>
    <w:rsid w:val="00AB68F1"/>
    <w:rsid w:val="00AE66E0"/>
    <w:rsid w:val="00B02C90"/>
    <w:rsid w:val="00B27F08"/>
    <w:rsid w:val="00B869DE"/>
    <w:rsid w:val="00BB3FF9"/>
    <w:rsid w:val="00BF3F80"/>
    <w:rsid w:val="00C00206"/>
    <w:rsid w:val="00C30F3B"/>
    <w:rsid w:val="00C77563"/>
    <w:rsid w:val="00C83AB3"/>
    <w:rsid w:val="00CA7B84"/>
    <w:rsid w:val="00D24EF6"/>
    <w:rsid w:val="00D9493B"/>
    <w:rsid w:val="00DA2C4F"/>
    <w:rsid w:val="00DA3BE5"/>
    <w:rsid w:val="00DB69A2"/>
    <w:rsid w:val="00DC3F23"/>
    <w:rsid w:val="00E03282"/>
    <w:rsid w:val="00E15ED0"/>
    <w:rsid w:val="00E36A19"/>
    <w:rsid w:val="00EA5B36"/>
    <w:rsid w:val="00EA6CB2"/>
    <w:rsid w:val="00EB5D53"/>
    <w:rsid w:val="00EB7204"/>
    <w:rsid w:val="00ED4199"/>
    <w:rsid w:val="00F23B18"/>
    <w:rsid w:val="00F67312"/>
    <w:rsid w:val="00FA609E"/>
    <w:rsid w:val="00FC09B5"/>
    <w:rsid w:val="00FF47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F21B"/>
  <w15:docId w15:val="{68A995C0-4851-4F74-846D-B1E7216F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szCs w:val="24"/>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character" w:customStyle="1" w:styleId="Betont">
    <w:name w:val="Betont"/>
    <w:basedOn w:val="Absatz-Standardschriftart"/>
    <w:qFormat/>
    <w:rPr>
      <w:i/>
      <w:iCs/>
    </w:rPr>
  </w:style>
  <w:style w:type="character" w:customStyle="1" w:styleId="Internetverknpfung">
    <w:name w:val="Internetverknüpfung"/>
    <w:basedOn w:val="Absatz-Standardschriftart"/>
    <w:uiPriority w:val="99"/>
    <w:unhideWhenUsed/>
    <w:rsid w:val="00756968"/>
    <w:rPr>
      <w:color w:val="0563C1" w:themeColor="hyperlink"/>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Internetverknpfung">
    <w:name w:val="Besuchte Internetverknüpfung"/>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uiPriority w:val="34"/>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szCs w:val="24"/>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52" w:lineRule="auto"/>
    </w:pPr>
    <w:rPr>
      <w:rFonts w:ascii="RotisSemiSans" w:eastAsia="RotisSemiSans" w:hAnsi="RotisSemiSans" w:cs="Times New Roman"/>
      <w:sz w:val="22"/>
    </w:rPr>
  </w:style>
  <w:style w:type="numbering" w:customStyle="1" w:styleId="KeineListe1">
    <w:name w:val="Keine Liste1"/>
    <w:qFormat/>
  </w:style>
  <w:style w:type="character" w:styleId="Hyperlink">
    <w:name w:val="Hyperlink"/>
    <w:basedOn w:val="Absatz-Standardschriftart"/>
    <w:uiPriority w:val="99"/>
    <w:unhideWhenUsed/>
    <w:rsid w:val="00DB69A2"/>
    <w:rPr>
      <w:color w:val="0563C1" w:themeColor="hyperlink"/>
      <w:u w:val="single"/>
    </w:rPr>
  </w:style>
  <w:style w:type="paragraph" w:styleId="Funotentext">
    <w:name w:val="footnote text"/>
    <w:basedOn w:val="Standard"/>
    <w:link w:val="FunotentextZchn"/>
    <w:uiPriority w:val="99"/>
    <w:semiHidden/>
    <w:unhideWhenUsed/>
    <w:rsid w:val="00054ACB"/>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054ACB"/>
    <w:rPr>
      <w:rFonts w:ascii="Arial" w:eastAsia="Times New Roman" w:hAnsi="Arial" w:cs="Times New Roman"/>
      <w:szCs w:val="20"/>
      <w:lang w:eastAsia="de-DE"/>
    </w:rPr>
  </w:style>
  <w:style w:type="character" w:styleId="Funotenzeichen">
    <w:name w:val="footnote reference"/>
    <w:basedOn w:val="Absatz-Standardschriftart"/>
    <w:uiPriority w:val="99"/>
    <w:semiHidden/>
    <w:unhideWhenUsed/>
    <w:rsid w:val="00054ACB"/>
    <w:rPr>
      <w:vertAlign w:val="superscript"/>
    </w:rPr>
  </w:style>
  <w:style w:type="character" w:customStyle="1" w:styleId="UnresolvedMention">
    <w:name w:val="Unresolved Mention"/>
    <w:basedOn w:val="Absatz-Standardschriftart"/>
    <w:uiPriority w:val="99"/>
    <w:semiHidden/>
    <w:unhideWhenUsed/>
    <w:rsid w:val="001C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8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ltenheimseelsorge@afg-elkb.de" TargetMode="External"/><Relationship Id="rId21" Type="http://schemas.openxmlformats.org/officeDocument/2006/relationships/hyperlink" Target="mailto:altenheimseelsorge@afg-elkb.de" TargetMode="External"/><Relationship Id="rId42" Type="http://schemas.openxmlformats.org/officeDocument/2006/relationships/hyperlink" Target="mailto:altenheimseelsorge@afg-elkb.de" TargetMode="External"/><Relationship Id="rId63" Type="http://schemas.openxmlformats.org/officeDocument/2006/relationships/hyperlink" Target="mailto:altenheimseelsorge@afg-elkb.de" TargetMode="External"/><Relationship Id="rId84" Type="http://schemas.openxmlformats.org/officeDocument/2006/relationships/hyperlink" Target="mailto:altenheimseelsorge@afg-elkb.de" TargetMode="External"/><Relationship Id="rId138" Type="http://schemas.openxmlformats.org/officeDocument/2006/relationships/hyperlink" Target="mailto:altenheimseelsorge@afg-elkb.de" TargetMode="External"/><Relationship Id="rId159" Type="http://schemas.openxmlformats.org/officeDocument/2006/relationships/hyperlink" Target="mailto:altenheimseelsorge@afg-elkb.de" TargetMode="External"/><Relationship Id="rId170" Type="http://schemas.openxmlformats.org/officeDocument/2006/relationships/hyperlink" Target="mailto:altenheimseelsorge@afg-elkb.de" TargetMode="External"/><Relationship Id="rId191" Type="http://schemas.openxmlformats.org/officeDocument/2006/relationships/hyperlink" Target="mailto:altenheimseelsorge@afg-elkb.de" TargetMode="External"/><Relationship Id="rId205" Type="http://schemas.openxmlformats.org/officeDocument/2006/relationships/hyperlink" Target="mailto:altenheimseelsorge@afg-elkb.de" TargetMode="External"/><Relationship Id="rId16" Type="http://schemas.openxmlformats.org/officeDocument/2006/relationships/hyperlink" Target="mailto:altenheimseelsorge@afg-elkb.de" TargetMode="External"/><Relationship Id="rId107" Type="http://schemas.openxmlformats.org/officeDocument/2006/relationships/hyperlink" Target="mailto:altenheimseelsorge@afg-elkb.de" TargetMode="External"/><Relationship Id="rId11" Type="http://schemas.openxmlformats.org/officeDocument/2006/relationships/hyperlink" Target="https://www2.elkb.de/intranet/node/25834" TargetMode="External"/><Relationship Id="rId32" Type="http://schemas.openxmlformats.org/officeDocument/2006/relationships/hyperlink" Target="mailto:altenheimseelsorge@afg-elkb.de" TargetMode="External"/><Relationship Id="rId37" Type="http://schemas.openxmlformats.org/officeDocument/2006/relationships/hyperlink" Target="mailto:altenheimseelsorge@afg-elkb.de" TargetMode="External"/><Relationship Id="rId53" Type="http://schemas.openxmlformats.org/officeDocument/2006/relationships/hyperlink" Target="mailto:altenheimseelsorge@afg-elkb.de" TargetMode="External"/><Relationship Id="rId58" Type="http://schemas.openxmlformats.org/officeDocument/2006/relationships/hyperlink" Target="mailto:altenheimseelsorge@afg-elkb.de" TargetMode="External"/><Relationship Id="rId74" Type="http://schemas.openxmlformats.org/officeDocument/2006/relationships/hyperlink" Target="mailto:altenheimseelsorge@afg-elkb.de" TargetMode="External"/><Relationship Id="rId79" Type="http://schemas.openxmlformats.org/officeDocument/2006/relationships/hyperlink" Target="mailto:altenheimseelsorge@afg-elkb.de" TargetMode="External"/><Relationship Id="rId102" Type="http://schemas.openxmlformats.org/officeDocument/2006/relationships/hyperlink" Target="https://www.gesetze-bayern.de/Content/Document/BayEQV/true" TargetMode="External"/><Relationship Id="rId123" Type="http://schemas.openxmlformats.org/officeDocument/2006/relationships/hyperlink" Target="mailto:altenheimseelsorge@afg-elkb.de" TargetMode="External"/><Relationship Id="rId128" Type="http://schemas.openxmlformats.org/officeDocument/2006/relationships/hyperlink" Target="mailto:altenheimseelsorge@afg-elkb.de" TargetMode="External"/><Relationship Id="rId144" Type="http://schemas.openxmlformats.org/officeDocument/2006/relationships/hyperlink" Target="mailto:altenheimseelsorge@afg-elkb.de" TargetMode="External"/><Relationship Id="rId149" Type="http://schemas.openxmlformats.org/officeDocument/2006/relationships/hyperlink" Target="mailto:altenheimseelsorge@afg-elkb.de" TargetMode="External"/><Relationship Id="rId5" Type="http://schemas.openxmlformats.org/officeDocument/2006/relationships/footnotes" Target="footnotes.xml"/><Relationship Id="rId90" Type="http://schemas.openxmlformats.org/officeDocument/2006/relationships/hyperlink" Target="mailto:altenheimseelsorge@afg-elkb.de" TargetMode="External"/><Relationship Id="rId95" Type="http://schemas.openxmlformats.org/officeDocument/2006/relationships/hyperlink" Target="mailto:altenheimseelsorge@afg-elkb.de" TargetMode="External"/><Relationship Id="rId160" Type="http://schemas.openxmlformats.org/officeDocument/2006/relationships/hyperlink" Target="mailto:altenheimseelsorge@afg-elkb.de" TargetMode="External"/><Relationship Id="rId165" Type="http://schemas.openxmlformats.org/officeDocument/2006/relationships/hyperlink" Target="mailto:altenheimseelsorge@afg-elkb.de" TargetMode="External"/><Relationship Id="rId181" Type="http://schemas.openxmlformats.org/officeDocument/2006/relationships/hyperlink" Target="mailto:altenheimseelsorge@afg-elkb.de" TargetMode="External"/><Relationship Id="rId186" Type="http://schemas.openxmlformats.org/officeDocument/2006/relationships/hyperlink" Target="mailto:altenheimseelsorge@afg-elkb.de" TargetMode="External"/><Relationship Id="rId22" Type="http://schemas.openxmlformats.org/officeDocument/2006/relationships/hyperlink" Target="mailto:altenheimseelsorge@afg-elkb.de" TargetMode="External"/><Relationship Id="rId27" Type="http://schemas.openxmlformats.org/officeDocument/2006/relationships/hyperlink" Target="mailto:altenheimseelsorge@afg-elkb.de" TargetMode="External"/><Relationship Id="rId43" Type="http://schemas.openxmlformats.org/officeDocument/2006/relationships/hyperlink" Target="mailto:altenheimseelsorge@afg-elkb.de" TargetMode="External"/><Relationship Id="rId48" Type="http://schemas.openxmlformats.org/officeDocument/2006/relationships/hyperlink" Target="mailto:altenheimseelsorge@afg-elkb.de" TargetMode="External"/><Relationship Id="rId64" Type="http://schemas.openxmlformats.org/officeDocument/2006/relationships/hyperlink" Target="mailto:altenheimseelsorge@afg-elkb.de" TargetMode="External"/><Relationship Id="rId69" Type="http://schemas.openxmlformats.org/officeDocument/2006/relationships/hyperlink" Target="mailto:altenheimseelsorge@afg-elkb.de" TargetMode="External"/><Relationship Id="rId113" Type="http://schemas.openxmlformats.org/officeDocument/2006/relationships/hyperlink" Target="mailto:altenheimseelsorge@afg-elkb.de" TargetMode="External"/><Relationship Id="rId118" Type="http://schemas.openxmlformats.org/officeDocument/2006/relationships/hyperlink" Target="mailto:altenheimseelsorge@afg-elkb.de" TargetMode="External"/><Relationship Id="rId134" Type="http://schemas.openxmlformats.org/officeDocument/2006/relationships/hyperlink" Target="https://www.verkuendung-bayern.de/files/baymbl/2020/711/baymbl-2020-711.pdf" TargetMode="External"/><Relationship Id="rId139" Type="http://schemas.openxmlformats.org/officeDocument/2006/relationships/hyperlink" Target="mailto:altenheimseelsorge@afg-elkb.de" TargetMode="External"/><Relationship Id="rId80" Type="http://schemas.openxmlformats.org/officeDocument/2006/relationships/hyperlink" Target="mailto:altenheimseelsorge@afg-elkb.de" TargetMode="External"/><Relationship Id="rId85" Type="http://schemas.openxmlformats.org/officeDocument/2006/relationships/hyperlink" Target="mailto:altenheimseelsorge@afg-elkb.de" TargetMode="External"/><Relationship Id="rId150" Type="http://schemas.openxmlformats.org/officeDocument/2006/relationships/hyperlink" Target="mailto:altenheimseelsorge@afg-elkb.de" TargetMode="External"/><Relationship Id="rId155" Type="http://schemas.openxmlformats.org/officeDocument/2006/relationships/hyperlink" Target="mailto:altenheimseelsorge@afg-elkb.de" TargetMode="External"/><Relationship Id="rId171" Type="http://schemas.openxmlformats.org/officeDocument/2006/relationships/hyperlink" Target="mailto:altenheimseelsorge@afg-elkb.de" TargetMode="External"/><Relationship Id="rId176" Type="http://schemas.openxmlformats.org/officeDocument/2006/relationships/hyperlink" Target="mailto:altenheimseelsorge@afg-elkb.de" TargetMode="External"/><Relationship Id="rId192" Type="http://schemas.openxmlformats.org/officeDocument/2006/relationships/hyperlink" Target="mailto:altenheimseelsorge@afg-elkb.de" TargetMode="External"/><Relationship Id="rId197" Type="http://schemas.openxmlformats.org/officeDocument/2006/relationships/hyperlink" Target="mailto:altenheimseelsorge@afg-elkb.de" TargetMode="External"/><Relationship Id="rId206" Type="http://schemas.openxmlformats.org/officeDocument/2006/relationships/footer" Target="footer1.xml"/><Relationship Id="rId201" Type="http://schemas.openxmlformats.org/officeDocument/2006/relationships/hyperlink" Target="mailto:altenheimseelsorge@afg-elkb.de" TargetMode="External"/><Relationship Id="rId12" Type="http://schemas.openxmlformats.org/officeDocument/2006/relationships/hyperlink" Target="https://www2.elkb.de/intranet/node/2586" TargetMode="External"/><Relationship Id="rId17" Type="http://schemas.openxmlformats.org/officeDocument/2006/relationships/hyperlink" Target="mailto:altenheimseelsorge@afg-elkb.de" TargetMode="External"/><Relationship Id="rId33" Type="http://schemas.openxmlformats.org/officeDocument/2006/relationships/hyperlink" Target="mailto:altenheimseelsorge@afg-elkb.de" TargetMode="External"/><Relationship Id="rId38" Type="http://schemas.openxmlformats.org/officeDocument/2006/relationships/hyperlink" Target="mailto:altenheimseelsorge@afg-elkb.de" TargetMode="External"/><Relationship Id="rId59" Type="http://schemas.openxmlformats.org/officeDocument/2006/relationships/hyperlink" Target="mailto:altenheimseelsorge@afg-elkb.de" TargetMode="External"/><Relationship Id="rId103" Type="http://schemas.openxmlformats.org/officeDocument/2006/relationships/hyperlink" Target="mailto:altenheimseelsorge@afg-elkb.de" TargetMode="External"/><Relationship Id="rId108" Type="http://schemas.openxmlformats.org/officeDocument/2006/relationships/hyperlink" Target="mailto:altenheimseelsorge@afg-elkb.de" TargetMode="External"/><Relationship Id="rId124" Type="http://schemas.openxmlformats.org/officeDocument/2006/relationships/hyperlink" Target="mailto:altenheimseelsorge@afg-elkb.de" TargetMode="External"/><Relationship Id="rId129" Type="http://schemas.openxmlformats.org/officeDocument/2006/relationships/hyperlink" Target="mailto:altenheimseelsorge@afg-elkb.de" TargetMode="External"/><Relationship Id="rId54" Type="http://schemas.openxmlformats.org/officeDocument/2006/relationships/hyperlink" Target="mailto:altenheimseelsorge@afg-elkb.de" TargetMode="External"/><Relationship Id="rId70" Type="http://schemas.openxmlformats.org/officeDocument/2006/relationships/hyperlink" Target="mailto:altenheimseelsorge@afg-elkb.de" TargetMode="External"/><Relationship Id="rId75" Type="http://schemas.openxmlformats.org/officeDocument/2006/relationships/hyperlink" Target="mailto:altenheimseelsorge@afg-elkb.de" TargetMode="External"/><Relationship Id="rId91" Type="http://schemas.openxmlformats.org/officeDocument/2006/relationships/hyperlink" Target="mailto:altenheimseelsorge@afg-elkb.de" TargetMode="External"/><Relationship Id="rId96" Type="http://schemas.openxmlformats.org/officeDocument/2006/relationships/hyperlink" Target="mailto:altenheimseelsorge@afg-elkb.de" TargetMode="External"/><Relationship Id="rId140" Type="http://schemas.openxmlformats.org/officeDocument/2006/relationships/hyperlink" Target="mailto:altenheimseelsorge@afg-elkb.de" TargetMode="External"/><Relationship Id="rId145" Type="http://schemas.openxmlformats.org/officeDocument/2006/relationships/hyperlink" Target="mailto:altenheimseelsorge@afg-elkb.de" TargetMode="External"/><Relationship Id="rId161" Type="http://schemas.openxmlformats.org/officeDocument/2006/relationships/hyperlink" Target="mailto:altenheimseelsorge@afg-elkb.de" TargetMode="External"/><Relationship Id="rId166" Type="http://schemas.openxmlformats.org/officeDocument/2006/relationships/hyperlink" Target="mailto:altenheimseelsorge@afg-elkb.de" TargetMode="External"/><Relationship Id="rId182" Type="http://schemas.openxmlformats.org/officeDocument/2006/relationships/hyperlink" Target="mailto:altenheimseelsorge@afg-elkb.de" TargetMode="External"/><Relationship Id="rId187" Type="http://schemas.openxmlformats.org/officeDocument/2006/relationships/hyperlink" Target="mailto:altenheimseelsorge@afg-elkb.d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altenheimseelsorge@afg-elkb.de" TargetMode="External"/><Relationship Id="rId28" Type="http://schemas.openxmlformats.org/officeDocument/2006/relationships/hyperlink" Target="mailto:altenheimseelsorge@afg-elkb.de" TargetMode="External"/><Relationship Id="rId49" Type="http://schemas.openxmlformats.org/officeDocument/2006/relationships/hyperlink" Target="mailto:altenheimseelsorge@afg-elkb.de" TargetMode="External"/><Relationship Id="rId114" Type="http://schemas.openxmlformats.org/officeDocument/2006/relationships/hyperlink" Target="mailto:altenheimseelsorge@afg-elkb.de" TargetMode="External"/><Relationship Id="rId119" Type="http://schemas.openxmlformats.org/officeDocument/2006/relationships/hyperlink" Target="mailto:altenheimseelsorge@afg-elkb.de" TargetMode="External"/><Relationship Id="rId44" Type="http://schemas.openxmlformats.org/officeDocument/2006/relationships/hyperlink" Target="mailto:altenheimseelsorge@afg-elkb.de" TargetMode="External"/><Relationship Id="rId60" Type="http://schemas.openxmlformats.org/officeDocument/2006/relationships/hyperlink" Target="mailto:altenheimseelsorge@afg-elkb.de" TargetMode="External"/><Relationship Id="rId65" Type="http://schemas.openxmlformats.org/officeDocument/2006/relationships/hyperlink" Target="mailto:altenheimseelsorge@afg-elkb.de" TargetMode="External"/><Relationship Id="rId81" Type="http://schemas.openxmlformats.org/officeDocument/2006/relationships/hyperlink" Target="mailto:altenheimseelsorge@afg-elkb.de" TargetMode="External"/><Relationship Id="rId86" Type="http://schemas.openxmlformats.org/officeDocument/2006/relationships/hyperlink" Target="mailto:altenheimseelsorge@afg-elkb.de" TargetMode="External"/><Relationship Id="rId130" Type="http://schemas.openxmlformats.org/officeDocument/2006/relationships/hyperlink" Target="mailto:altenheimseelsorge@afg-elkb.de" TargetMode="External"/><Relationship Id="rId135" Type="http://schemas.openxmlformats.org/officeDocument/2006/relationships/hyperlink" Target="mailto:altenheimseelsorge@afg-elkb.de" TargetMode="External"/><Relationship Id="rId151" Type="http://schemas.openxmlformats.org/officeDocument/2006/relationships/hyperlink" Target="mailto:altenheimseelsorge@afg-elkb.de" TargetMode="External"/><Relationship Id="rId156" Type="http://schemas.openxmlformats.org/officeDocument/2006/relationships/hyperlink" Target="mailto:altenheimseelsorge@afg-elkb.de" TargetMode="External"/><Relationship Id="rId177" Type="http://schemas.openxmlformats.org/officeDocument/2006/relationships/hyperlink" Target="mailto:altenheimseelsorge@afg-elkb.de" TargetMode="External"/><Relationship Id="rId198" Type="http://schemas.openxmlformats.org/officeDocument/2006/relationships/hyperlink" Target="mailto:altenheimseelsorge@afg-elkb.de" TargetMode="External"/><Relationship Id="rId172" Type="http://schemas.openxmlformats.org/officeDocument/2006/relationships/hyperlink" Target="mailto:altenheimseelsorge@afg-elkb.de" TargetMode="External"/><Relationship Id="rId193" Type="http://schemas.openxmlformats.org/officeDocument/2006/relationships/hyperlink" Target="mailto:altenheimseelsorge@afg-elkb.de" TargetMode="External"/><Relationship Id="rId202" Type="http://schemas.openxmlformats.org/officeDocument/2006/relationships/hyperlink" Target="mailto:altenheimseelsorge@afg-elkb.de" TargetMode="External"/><Relationship Id="rId207" Type="http://schemas.openxmlformats.org/officeDocument/2006/relationships/fontTable" Target="fontTable.xml"/><Relationship Id="rId13" Type="http://schemas.openxmlformats.org/officeDocument/2006/relationships/hyperlink" Target="https://www2.elkb.de/intranet/node/25834" TargetMode="External"/><Relationship Id="rId18" Type="http://schemas.openxmlformats.org/officeDocument/2006/relationships/hyperlink" Target="mailto:altenheimseelsorge@afg-elkb.de" TargetMode="External"/><Relationship Id="rId39" Type="http://schemas.openxmlformats.org/officeDocument/2006/relationships/hyperlink" Target="mailto:altenheimseelsorge@afg-elkb.de" TargetMode="External"/><Relationship Id="rId109" Type="http://schemas.openxmlformats.org/officeDocument/2006/relationships/hyperlink" Target="mailto:altenheimseelsorge@afg-elkb.de" TargetMode="External"/><Relationship Id="rId34" Type="http://schemas.openxmlformats.org/officeDocument/2006/relationships/hyperlink" Target="mailto:altenheimseelsorge@afg-elkb.de" TargetMode="External"/><Relationship Id="rId50" Type="http://schemas.openxmlformats.org/officeDocument/2006/relationships/hyperlink" Target="mailto:altenheimseelsorge@afg-elkb.de" TargetMode="External"/><Relationship Id="rId55" Type="http://schemas.openxmlformats.org/officeDocument/2006/relationships/hyperlink" Target="mailto:altenheimseelsorge@afg-elkb.de" TargetMode="External"/><Relationship Id="rId76" Type="http://schemas.openxmlformats.org/officeDocument/2006/relationships/hyperlink" Target="mailto:altenheimseelsorge@afg-elkb.de" TargetMode="External"/><Relationship Id="rId97" Type="http://schemas.openxmlformats.org/officeDocument/2006/relationships/hyperlink" Target="mailto:altenheimseelsorge@afg-elkb.de" TargetMode="External"/><Relationship Id="rId104" Type="http://schemas.openxmlformats.org/officeDocument/2006/relationships/hyperlink" Target="mailto:altenheimseelsorge@afg-elkb.de" TargetMode="External"/><Relationship Id="rId120" Type="http://schemas.openxmlformats.org/officeDocument/2006/relationships/hyperlink" Target="mailto:altenheimseelsorge@afg-elkb.de" TargetMode="External"/><Relationship Id="rId125" Type="http://schemas.openxmlformats.org/officeDocument/2006/relationships/hyperlink" Target="mailto:altenheimseelsorge@afg-elkb.de" TargetMode="External"/><Relationship Id="rId141" Type="http://schemas.openxmlformats.org/officeDocument/2006/relationships/hyperlink" Target="mailto:altenheimseelsorge@afg-elkb.de" TargetMode="External"/><Relationship Id="rId146" Type="http://schemas.openxmlformats.org/officeDocument/2006/relationships/hyperlink" Target="mailto:altenheimseelsorge@afg-elkb.de" TargetMode="External"/><Relationship Id="rId167" Type="http://schemas.openxmlformats.org/officeDocument/2006/relationships/hyperlink" Target="mailto:altenheimseelsorge@afg-elkb.de" TargetMode="External"/><Relationship Id="rId188" Type="http://schemas.openxmlformats.org/officeDocument/2006/relationships/hyperlink" Target="mailto:altenheimseelsorge@afg-elkb.de" TargetMode="External"/><Relationship Id="rId7" Type="http://schemas.openxmlformats.org/officeDocument/2006/relationships/hyperlink" Target="https://www.verkuendung-bayern.de/files/baymbl/2020/711/baymbl-2020-711.pdf" TargetMode="External"/><Relationship Id="rId71" Type="http://schemas.openxmlformats.org/officeDocument/2006/relationships/hyperlink" Target="mailto:altenheimseelsorge@afg-elkb.de" TargetMode="External"/><Relationship Id="rId92" Type="http://schemas.openxmlformats.org/officeDocument/2006/relationships/hyperlink" Target="mailto:altenheimseelsorge@afg-elkb.de" TargetMode="External"/><Relationship Id="rId162" Type="http://schemas.openxmlformats.org/officeDocument/2006/relationships/hyperlink" Target="mailto:altenheimseelsorge@afg-elkb.de" TargetMode="External"/><Relationship Id="rId183" Type="http://schemas.openxmlformats.org/officeDocument/2006/relationships/hyperlink" Target="mailto:altenheimseelsorge@afg-elkb.de" TargetMode="External"/><Relationship Id="rId2" Type="http://schemas.openxmlformats.org/officeDocument/2006/relationships/styles" Target="styles.xml"/><Relationship Id="rId29" Type="http://schemas.openxmlformats.org/officeDocument/2006/relationships/hyperlink" Target="mailto:altenheimseelsorge@afg-elkb.de" TargetMode="External"/><Relationship Id="rId24" Type="http://schemas.openxmlformats.org/officeDocument/2006/relationships/hyperlink" Target="mailto:altenheimseelsorge@afg-elkb.de" TargetMode="External"/><Relationship Id="rId40" Type="http://schemas.openxmlformats.org/officeDocument/2006/relationships/hyperlink" Target="mailto:altenheimseelsorge@afg-elkb.de" TargetMode="External"/><Relationship Id="rId45" Type="http://schemas.openxmlformats.org/officeDocument/2006/relationships/hyperlink" Target="mailto:altenheimseelsorge@afg-elkb.de" TargetMode="External"/><Relationship Id="rId66" Type="http://schemas.openxmlformats.org/officeDocument/2006/relationships/hyperlink" Target="mailto:altenheimseelsorge@afg-elkb.de" TargetMode="External"/><Relationship Id="rId87" Type="http://schemas.openxmlformats.org/officeDocument/2006/relationships/hyperlink" Target="mailto:altenheimseelsorge@afg-elkb.de" TargetMode="External"/><Relationship Id="rId110" Type="http://schemas.openxmlformats.org/officeDocument/2006/relationships/hyperlink" Target="mailto:altenheimseelsorge@afg-elkb.de" TargetMode="External"/><Relationship Id="rId115" Type="http://schemas.openxmlformats.org/officeDocument/2006/relationships/hyperlink" Target="mailto:altenheimseelsorge@afg-elkb.de" TargetMode="External"/><Relationship Id="rId131" Type="http://schemas.openxmlformats.org/officeDocument/2006/relationships/hyperlink" Target="mailto:altenheimseelsorge@afg-elkb.de" TargetMode="External"/><Relationship Id="rId136" Type="http://schemas.openxmlformats.org/officeDocument/2006/relationships/hyperlink" Target="mailto:altenheimseelsorge@afg-elkb.de" TargetMode="External"/><Relationship Id="rId157" Type="http://schemas.openxmlformats.org/officeDocument/2006/relationships/hyperlink" Target="mailto:altenheimseelsorge@afg-elkb.de" TargetMode="External"/><Relationship Id="rId178" Type="http://schemas.openxmlformats.org/officeDocument/2006/relationships/hyperlink" Target="mailto:altenheimseelsorge@afg-elkb.de" TargetMode="External"/><Relationship Id="rId61" Type="http://schemas.openxmlformats.org/officeDocument/2006/relationships/hyperlink" Target="mailto:altenheimseelsorge@afg-elkb.de" TargetMode="External"/><Relationship Id="rId82" Type="http://schemas.openxmlformats.org/officeDocument/2006/relationships/hyperlink" Target="mailto:altenheimseelsorge@afg-elkb.de" TargetMode="External"/><Relationship Id="rId152" Type="http://schemas.openxmlformats.org/officeDocument/2006/relationships/hyperlink" Target="mailto:altenheimseelsorge@afg-elkb.de" TargetMode="External"/><Relationship Id="rId173" Type="http://schemas.openxmlformats.org/officeDocument/2006/relationships/hyperlink" Target="mailto:altenheimseelsorge@afg-elkb.de" TargetMode="External"/><Relationship Id="rId194" Type="http://schemas.openxmlformats.org/officeDocument/2006/relationships/hyperlink" Target="mailto:altenheimseelsorge@afg-elkb.de" TargetMode="External"/><Relationship Id="rId199" Type="http://schemas.openxmlformats.org/officeDocument/2006/relationships/hyperlink" Target="mailto:altenheimseelsorge@afg-elkb.de" TargetMode="External"/><Relationship Id="rId203" Type="http://schemas.openxmlformats.org/officeDocument/2006/relationships/hyperlink" Target="mailto:altenheimseelsorge@afg-elkb.de" TargetMode="External"/><Relationship Id="rId208" Type="http://schemas.openxmlformats.org/officeDocument/2006/relationships/theme" Target="theme/theme1.xml"/><Relationship Id="rId19" Type="http://schemas.openxmlformats.org/officeDocument/2006/relationships/hyperlink" Target="mailto:altenheimseelsorge@afg-elkb.de" TargetMode="External"/><Relationship Id="rId14" Type="http://schemas.openxmlformats.org/officeDocument/2006/relationships/hyperlink" Target="https://www.sonntagskollekte.de/" TargetMode="External"/><Relationship Id="rId30" Type="http://schemas.openxmlformats.org/officeDocument/2006/relationships/hyperlink" Target="mailto:altenheimseelsorge@afg-elkb.de" TargetMode="External"/><Relationship Id="rId35" Type="http://schemas.openxmlformats.org/officeDocument/2006/relationships/hyperlink" Target="mailto:altenheimseelsorge@afg-elkb.de" TargetMode="External"/><Relationship Id="rId56" Type="http://schemas.openxmlformats.org/officeDocument/2006/relationships/hyperlink" Target="mailto:altenheimseelsorge@afg-elkb.de" TargetMode="External"/><Relationship Id="rId77" Type="http://schemas.openxmlformats.org/officeDocument/2006/relationships/hyperlink" Target="mailto:altenheimseelsorge@afg-elkb.de" TargetMode="External"/><Relationship Id="rId100" Type="http://schemas.openxmlformats.org/officeDocument/2006/relationships/hyperlink" Target="mailto:altenheimseelsorge@afg-elkb.de" TargetMode="External"/><Relationship Id="rId105" Type="http://schemas.openxmlformats.org/officeDocument/2006/relationships/hyperlink" Target="mailto:altenheimseelsorge@afg-elkb.de" TargetMode="External"/><Relationship Id="rId126" Type="http://schemas.openxmlformats.org/officeDocument/2006/relationships/hyperlink" Target="mailto:altenheimseelsorge@afg-elkb.de" TargetMode="External"/><Relationship Id="rId147" Type="http://schemas.openxmlformats.org/officeDocument/2006/relationships/hyperlink" Target="mailto:altenheimseelsorge@afg-elkb.de" TargetMode="External"/><Relationship Id="rId168" Type="http://schemas.openxmlformats.org/officeDocument/2006/relationships/hyperlink" Target="mailto:altenheimseelsorge@afg-elkb.de" TargetMode="External"/><Relationship Id="rId8" Type="http://schemas.openxmlformats.org/officeDocument/2006/relationships/hyperlink" Target="https://www.stmgp.bayern.de/wp-content/uploads/2020/10/checkliste_zu_bayiifsmv_konsolidiert.pdf" TargetMode="External"/><Relationship Id="rId51" Type="http://schemas.openxmlformats.org/officeDocument/2006/relationships/hyperlink" Target="mailto:altenheimseelsorge@afg-elkb.de" TargetMode="External"/><Relationship Id="rId72" Type="http://schemas.openxmlformats.org/officeDocument/2006/relationships/hyperlink" Target="mailto:altenheimseelsorge@afg-elkb.de" TargetMode="External"/><Relationship Id="rId93" Type="http://schemas.openxmlformats.org/officeDocument/2006/relationships/hyperlink" Target="mailto:altenheimseelsorge@afg-elkb.de" TargetMode="External"/><Relationship Id="rId98" Type="http://schemas.openxmlformats.org/officeDocument/2006/relationships/hyperlink" Target="mailto:altenheimseelsorge@afg-elkb.de" TargetMode="External"/><Relationship Id="rId121" Type="http://schemas.openxmlformats.org/officeDocument/2006/relationships/hyperlink" Target="mailto:altenheimseelsorge@afg-elkb.de" TargetMode="External"/><Relationship Id="rId142" Type="http://schemas.openxmlformats.org/officeDocument/2006/relationships/hyperlink" Target="mailto:altenheimseelsorge@afg-elkb.de" TargetMode="External"/><Relationship Id="rId163" Type="http://schemas.openxmlformats.org/officeDocument/2006/relationships/hyperlink" Target="mailto:altenheimseelsorge@afg-elkb.de" TargetMode="External"/><Relationship Id="rId184" Type="http://schemas.openxmlformats.org/officeDocument/2006/relationships/hyperlink" Target="mailto:altenheimseelsorge@afg-elkb.de" TargetMode="External"/><Relationship Id="rId189" Type="http://schemas.openxmlformats.org/officeDocument/2006/relationships/hyperlink" Target="mailto:altenheimseelsorge@afg-elkb.de" TargetMode="External"/><Relationship Id="rId3" Type="http://schemas.openxmlformats.org/officeDocument/2006/relationships/settings" Target="settings.xml"/><Relationship Id="rId25" Type="http://schemas.openxmlformats.org/officeDocument/2006/relationships/hyperlink" Target="mailto:altenheimseelsorge@afg-elkb.de" TargetMode="External"/><Relationship Id="rId46" Type="http://schemas.openxmlformats.org/officeDocument/2006/relationships/hyperlink" Target="mailto:altenheimseelsorge@afg-elkb.de" TargetMode="External"/><Relationship Id="rId67" Type="http://schemas.openxmlformats.org/officeDocument/2006/relationships/hyperlink" Target="mailto:altenheimseelsorge@afg-elkb.de" TargetMode="External"/><Relationship Id="rId116" Type="http://schemas.openxmlformats.org/officeDocument/2006/relationships/hyperlink" Target="mailto:altenheimseelsorge@afg-elkb.de" TargetMode="External"/><Relationship Id="rId137" Type="http://schemas.openxmlformats.org/officeDocument/2006/relationships/hyperlink" Target="mailto:altenheimseelsorge@afg-elkb.de" TargetMode="External"/><Relationship Id="rId158" Type="http://schemas.openxmlformats.org/officeDocument/2006/relationships/hyperlink" Target="mailto:altenheimseelsorge@afg-elkb.de" TargetMode="External"/><Relationship Id="rId20" Type="http://schemas.openxmlformats.org/officeDocument/2006/relationships/hyperlink" Target="mailto:altenheimseelsorge@afg-elkb.de" TargetMode="External"/><Relationship Id="rId41" Type="http://schemas.openxmlformats.org/officeDocument/2006/relationships/hyperlink" Target="mailto:altenheimseelsorge@afg-elkb.de" TargetMode="External"/><Relationship Id="rId62" Type="http://schemas.openxmlformats.org/officeDocument/2006/relationships/hyperlink" Target="mailto:altenheimseelsorge@afg-elkb.de" TargetMode="External"/><Relationship Id="rId83" Type="http://schemas.openxmlformats.org/officeDocument/2006/relationships/hyperlink" Target="mailto:altenheimseelsorge@afg-elkb.de" TargetMode="External"/><Relationship Id="rId88" Type="http://schemas.openxmlformats.org/officeDocument/2006/relationships/hyperlink" Target="mailto:altenheimseelsorge@afg-elkb.de" TargetMode="External"/><Relationship Id="rId111" Type="http://schemas.openxmlformats.org/officeDocument/2006/relationships/hyperlink" Target="mailto:altenheimseelsorge@afg-elkb.de" TargetMode="External"/><Relationship Id="rId132" Type="http://schemas.openxmlformats.org/officeDocument/2006/relationships/hyperlink" Target="mailto:altenheimseelsorge@afg-elkb.de" TargetMode="External"/><Relationship Id="rId153" Type="http://schemas.openxmlformats.org/officeDocument/2006/relationships/hyperlink" Target="mailto:altenheimseelsorge@afg-elkb.de" TargetMode="External"/><Relationship Id="rId174" Type="http://schemas.openxmlformats.org/officeDocument/2006/relationships/hyperlink" Target="mailto:altenheimseelsorge@afg-elkb.de" TargetMode="External"/><Relationship Id="rId179" Type="http://schemas.openxmlformats.org/officeDocument/2006/relationships/hyperlink" Target="mailto:altenheimseelsorge@afg-elkb.de" TargetMode="External"/><Relationship Id="rId195" Type="http://schemas.openxmlformats.org/officeDocument/2006/relationships/hyperlink" Target="mailto:altenheimseelsorge@afg-elkb.de" TargetMode="External"/><Relationship Id="rId190" Type="http://schemas.openxmlformats.org/officeDocument/2006/relationships/hyperlink" Target="mailto:altenheimseelsorge@afg-elkb.de" TargetMode="External"/><Relationship Id="rId204" Type="http://schemas.openxmlformats.org/officeDocument/2006/relationships/hyperlink" Target="mailto:altenheimseelsorge@afg-elkb.de" TargetMode="External"/><Relationship Id="rId15" Type="http://schemas.openxmlformats.org/officeDocument/2006/relationships/hyperlink" Target="https://www.altenheimseelsorge-bayern.de/aktiv-in-der-seelsorge/adventweihnachten-2020" TargetMode="External"/><Relationship Id="rId36" Type="http://schemas.openxmlformats.org/officeDocument/2006/relationships/hyperlink" Target="mailto:altenheimseelsorge@afg-elkb.de" TargetMode="External"/><Relationship Id="rId57" Type="http://schemas.openxmlformats.org/officeDocument/2006/relationships/hyperlink" Target="mailto:altenheimseelsorge@afg-elkb.de" TargetMode="External"/><Relationship Id="rId106" Type="http://schemas.openxmlformats.org/officeDocument/2006/relationships/hyperlink" Target="mailto:altenheimseelsorge@afg-elkb.de" TargetMode="External"/><Relationship Id="rId127" Type="http://schemas.openxmlformats.org/officeDocument/2006/relationships/hyperlink" Target="mailto:altenheimseelsorge@afg-elkb.de" TargetMode="External"/><Relationship Id="rId10" Type="http://schemas.openxmlformats.org/officeDocument/2006/relationships/hyperlink" Target="https://www2.elkb.de/intranet/node/1863" TargetMode="External"/><Relationship Id="rId31" Type="http://schemas.openxmlformats.org/officeDocument/2006/relationships/hyperlink" Target="mailto:altenheimseelsorge@afg-elkb.de" TargetMode="External"/><Relationship Id="rId52" Type="http://schemas.openxmlformats.org/officeDocument/2006/relationships/hyperlink" Target="mailto:altenheimseelsorge@afg-elkb.de" TargetMode="External"/><Relationship Id="rId73" Type="http://schemas.openxmlformats.org/officeDocument/2006/relationships/hyperlink" Target="mailto:altenheimseelsorge@afg-elkb.de" TargetMode="External"/><Relationship Id="rId78" Type="http://schemas.openxmlformats.org/officeDocument/2006/relationships/hyperlink" Target="mailto:altenheimseelsorge@afg-elkb.de" TargetMode="External"/><Relationship Id="rId94" Type="http://schemas.openxmlformats.org/officeDocument/2006/relationships/hyperlink" Target="mailto:altenheimseelsorge@afg-elkb.de" TargetMode="External"/><Relationship Id="rId99" Type="http://schemas.openxmlformats.org/officeDocument/2006/relationships/hyperlink" Target="mailto:altenheimseelsorge@afg-elkb.de" TargetMode="External"/><Relationship Id="rId101" Type="http://schemas.openxmlformats.org/officeDocument/2006/relationships/hyperlink" Target="mailto:altenheimseelsorge@afg-elkb.de" TargetMode="External"/><Relationship Id="rId122" Type="http://schemas.openxmlformats.org/officeDocument/2006/relationships/hyperlink" Target="mailto:altenheimseelsorge@afg-elkb.de" TargetMode="External"/><Relationship Id="rId143" Type="http://schemas.openxmlformats.org/officeDocument/2006/relationships/hyperlink" Target="mailto:altenheimseelsorge@afg-elkb.de" TargetMode="External"/><Relationship Id="rId148" Type="http://schemas.openxmlformats.org/officeDocument/2006/relationships/hyperlink" Target="mailto:altenheimseelsorge@afg-elkb.de" TargetMode="External"/><Relationship Id="rId164" Type="http://schemas.openxmlformats.org/officeDocument/2006/relationships/hyperlink" Target="mailto:altenheimseelsorge@afg-elkb.de" TargetMode="External"/><Relationship Id="rId169" Type="http://schemas.openxmlformats.org/officeDocument/2006/relationships/hyperlink" Target="mailto:altenheimseelsorge@afg-elkb.de" TargetMode="External"/><Relationship Id="rId185" Type="http://schemas.openxmlformats.org/officeDocument/2006/relationships/hyperlink" Target="mailto:altenheimseelsorge@afg-elkb.de" TargetMode="External"/><Relationship Id="rId4" Type="http://schemas.openxmlformats.org/officeDocument/2006/relationships/webSettings" Target="webSettings.xml"/><Relationship Id="rId9" Type="http://schemas.openxmlformats.org/officeDocument/2006/relationships/hyperlink" Target="https://www.arbeitssicherheit-elkb.de/node/5734" TargetMode="External"/><Relationship Id="rId180" Type="http://schemas.openxmlformats.org/officeDocument/2006/relationships/hyperlink" Target="mailto:altenheimseelsorge@afg-elkb.de" TargetMode="External"/><Relationship Id="rId26" Type="http://schemas.openxmlformats.org/officeDocument/2006/relationships/hyperlink" Target="mailto:altenheimseelsorge@afg-elkb.de" TargetMode="External"/><Relationship Id="rId47" Type="http://schemas.openxmlformats.org/officeDocument/2006/relationships/hyperlink" Target="mailto:altenheimseelsorge@afg-elkb.de" TargetMode="External"/><Relationship Id="rId68" Type="http://schemas.openxmlformats.org/officeDocument/2006/relationships/hyperlink" Target="mailto:altenheimseelsorge@afg-elkb.de" TargetMode="External"/><Relationship Id="rId89" Type="http://schemas.openxmlformats.org/officeDocument/2006/relationships/hyperlink" Target="mailto:altenheimseelsorge@afg-elkb.de" TargetMode="External"/><Relationship Id="rId112" Type="http://schemas.openxmlformats.org/officeDocument/2006/relationships/hyperlink" Target="mailto:altenheimseelsorge@afg-elkb.de" TargetMode="External"/><Relationship Id="rId133" Type="http://schemas.openxmlformats.org/officeDocument/2006/relationships/hyperlink" Target="mailto:altenheimseelsorge@afg-elkb.de" TargetMode="External"/><Relationship Id="rId154" Type="http://schemas.openxmlformats.org/officeDocument/2006/relationships/hyperlink" Target="mailto:altenheimseelsorge@afg-elkb.de" TargetMode="External"/><Relationship Id="rId175" Type="http://schemas.openxmlformats.org/officeDocument/2006/relationships/hyperlink" Target="mailto:altenheimseelsorge@afg-elkb.de" TargetMode="External"/><Relationship Id="rId196" Type="http://schemas.openxmlformats.org/officeDocument/2006/relationships/hyperlink" Target="mailto:altenheimseelsorge@afg-elkb.de" TargetMode="External"/><Relationship Id="rId200" Type="http://schemas.openxmlformats.org/officeDocument/2006/relationships/hyperlink" Target="mailto:altenheimseelsorge@af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4380</Words>
  <Characters>27598</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Pantke, Robin (StMUK)</dc:creator>
  <dc:description/>
  <cp:lastModifiedBy>Christian.Kopp</cp:lastModifiedBy>
  <cp:revision>4</cp:revision>
  <cp:lastPrinted>2020-12-10T07:42:00Z</cp:lastPrinted>
  <dcterms:created xsi:type="dcterms:W3CDTF">2020-12-10T07:40:00Z</dcterms:created>
  <dcterms:modified xsi:type="dcterms:W3CDTF">2020-12-10T07:43:00Z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